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0566" w14:textId="6167DBDC" w:rsidR="00192883" w:rsidRDefault="00D974BE" w:rsidP="00D958A2">
      <w:r>
        <w:rPr>
          <w:rFonts w:ascii="Franklin Gothic Demi" w:hAnsi="Franklin Gothic Demi"/>
          <w:noProof/>
        </w:rPr>
        <w:pict w14:anchorId="31B39362">
          <v:rect id="_x0000_s1030" style="position:absolute;margin-left:1.05pt;margin-top:7.35pt;width:466.95pt;height:13.1pt;z-index:251658241" fillcolor="#007934" strokecolor="#007934"/>
        </w:pict>
      </w:r>
      <w:r w:rsidR="00034274">
        <w:rPr>
          <w:noProof/>
        </w:rPr>
        <w:drawing>
          <wp:anchor distT="0" distB="0" distL="114300" distR="114300" simplePos="0" relativeHeight="251658242" behindDoc="1" locked="0" layoutInCell="1" allowOverlap="1" wp14:anchorId="6E7F36D8" wp14:editId="048B769F">
            <wp:simplePos x="0" y="0"/>
            <wp:positionH relativeFrom="column">
              <wp:posOffset>6081091</wp:posOffset>
            </wp:positionH>
            <wp:positionV relativeFrom="paragraph">
              <wp:posOffset>51029</wp:posOffset>
            </wp:positionV>
            <wp:extent cx="922655" cy="763905"/>
            <wp:effectExtent l="0" t="0" r="0" b="0"/>
            <wp:wrapTight wrapText="bothSides">
              <wp:wrapPolygon edited="0">
                <wp:start x="7582" y="0"/>
                <wp:lineTo x="4906" y="2155"/>
                <wp:lineTo x="1338" y="7002"/>
                <wp:lineTo x="0" y="10234"/>
                <wp:lineTo x="0" y="12389"/>
                <wp:lineTo x="1784" y="21007"/>
                <wp:lineTo x="19177" y="21007"/>
                <wp:lineTo x="19177" y="17776"/>
                <wp:lineTo x="20961" y="11850"/>
                <wp:lineTo x="20961" y="10234"/>
                <wp:lineTo x="19623" y="7541"/>
                <wp:lineTo x="16055" y="2155"/>
                <wp:lineTo x="12933" y="0"/>
                <wp:lineTo x="758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655" cy="763905"/>
                    </a:xfrm>
                    <a:prstGeom prst="rect">
                      <a:avLst/>
                    </a:prstGeom>
                  </pic:spPr>
                </pic:pic>
              </a:graphicData>
            </a:graphic>
            <wp14:sizeRelH relativeFrom="margin">
              <wp14:pctWidth>0</wp14:pctWidth>
            </wp14:sizeRelH>
            <wp14:sizeRelV relativeFrom="margin">
              <wp14:pctHeight>0</wp14:pctHeight>
            </wp14:sizeRelV>
          </wp:anchor>
        </w:drawing>
      </w:r>
    </w:p>
    <w:p w14:paraId="7349082A" w14:textId="1E787F5B" w:rsidR="00D958A2" w:rsidRDefault="00D958A2" w:rsidP="00D958A2"/>
    <w:p w14:paraId="0D259B54" w14:textId="083C95BF" w:rsidR="0063196F" w:rsidRPr="00E205EC" w:rsidRDefault="00D974BE" w:rsidP="00D958A2">
      <w:pPr>
        <w:rPr>
          <w:rFonts w:ascii="Franklin Gothic Demi" w:hAnsi="Franklin Gothic Demi"/>
          <w:color w:val="007934"/>
          <w:position w:val="-6"/>
        </w:rPr>
      </w:pPr>
      <w:r>
        <w:rPr>
          <w:rFonts w:ascii="Franklin Gothic Demi" w:hAnsi="Franklin Gothic Demi"/>
          <w:noProof/>
        </w:rPr>
        <w:pict w14:anchorId="31B39362">
          <v:rect id="_x0000_s1031" style="position:absolute;margin-left:1.05pt;margin-top:25.6pt;width:466.95pt;height:3.55pt;z-index:251658243" fillcolor="#7f7f7f [1612]" stroked="f" strokecolor="#007934"/>
        </w:pict>
      </w:r>
      <w:r w:rsidR="00192883" w:rsidRPr="00DE7D7F">
        <w:rPr>
          <w:rFonts w:ascii="Franklin Gothic Demi" w:hAnsi="Franklin Gothic Demi"/>
          <w:color w:val="007934"/>
          <w:position w:val="-6"/>
          <w:sz w:val="36"/>
          <w:szCs w:val="36"/>
        </w:rPr>
        <w:t>VERMONT GUIDE TO PRIMITIVE CAMPING ON STATE LANDS</w:t>
      </w:r>
      <w:r w:rsidR="00192883" w:rsidRPr="00E205EC">
        <w:rPr>
          <w:rFonts w:ascii="Franklin Gothic Demi" w:hAnsi="Franklin Gothic Demi"/>
          <w:color w:val="007934"/>
          <w:position w:val="-6"/>
        </w:rPr>
        <w:br/>
      </w:r>
    </w:p>
    <w:p w14:paraId="65EAEA8E" w14:textId="66AF2238" w:rsidR="00C60EAB" w:rsidRDefault="00AB29F8">
      <w:pPr>
        <w:pStyle w:val="BodyText"/>
        <w:spacing w:before="311" w:line="232" w:lineRule="auto"/>
        <w:ind w:left="220" w:right="221"/>
      </w:pPr>
      <w:r>
        <w:t>Many areas of state land are available for primitive, or “no trace” camping, free of charge. Primitive camping means camping in a forest with no developed facilities and leaving the site with little or no evidence of human visitation.</w:t>
      </w:r>
    </w:p>
    <w:p w14:paraId="65EAEA8F" w14:textId="77777777" w:rsidR="00C60EAB" w:rsidRDefault="00C60EAB">
      <w:pPr>
        <w:pStyle w:val="BodyText"/>
        <w:spacing w:before="11"/>
        <w:rPr>
          <w:sz w:val="14"/>
        </w:rPr>
      </w:pPr>
    </w:p>
    <w:p w14:paraId="65EAEA90" w14:textId="52AD943B" w:rsidR="00C60EAB" w:rsidRDefault="00AB29F8">
      <w:pPr>
        <w:pStyle w:val="BodyText"/>
        <w:spacing w:line="232" w:lineRule="auto"/>
        <w:ind w:left="220" w:right="221"/>
      </w:pPr>
      <w:r>
        <w:t xml:space="preserve">Lands designated for primitive camping are usually in areas with difficult access. No facilities are provided, and there are no designated water supplies. Primitive camping is a remote camping experience in a forested setting, not a wilderness experience. Expect to find evidence of human activity ranging </w:t>
      </w:r>
      <w:r w:rsidR="00BD0A38">
        <w:t>from recreational trails</w:t>
      </w:r>
      <w:r>
        <w:t xml:space="preserve"> to past logging activity, to remnants of the land’s past use.</w:t>
      </w:r>
    </w:p>
    <w:p w14:paraId="65EAEA91" w14:textId="77777777" w:rsidR="00C60EAB" w:rsidRDefault="00C60EAB">
      <w:pPr>
        <w:pStyle w:val="BodyText"/>
        <w:rPr>
          <w:sz w:val="15"/>
        </w:rPr>
      </w:pPr>
    </w:p>
    <w:p w14:paraId="65EAEA92" w14:textId="073D6874" w:rsidR="00C60EAB" w:rsidRDefault="00AB29F8">
      <w:pPr>
        <w:pStyle w:val="BodyText"/>
        <w:spacing w:line="232" w:lineRule="auto"/>
        <w:ind w:left="220"/>
      </w:pPr>
      <w:r>
        <w:t>Primitive camping is also available during the winter. Extra precautions and planning are necessary to address cold weather concerns. Access restrictions apply to most primitive camping areas</w:t>
      </w:r>
      <w:r w:rsidR="6E56D64B">
        <w:t>: some locations might be harder to drive to</w:t>
      </w:r>
      <w:r w:rsidR="00326A25">
        <w:t xml:space="preserve"> </w:t>
      </w:r>
      <w:r>
        <w:t xml:space="preserve">due to unplowed roads and lack of plowed parking areas. </w:t>
      </w:r>
    </w:p>
    <w:p w14:paraId="65EAEA93" w14:textId="77777777" w:rsidR="00C60EAB" w:rsidRDefault="00C60EAB">
      <w:pPr>
        <w:pStyle w:val="BodyText"/>
        <w:spacing w:before="11"/>
        <w:rPr>
          <w:sz w:val="14"/>
        </w:rPr>
      </w:pPr>
    </w:p>
    <w:p w14:paraId="65EAEA94" w14:textId="77777777" w:rsidR="00C60EAB" w:rsidRDefault="00AB29F8">
      <w:pPr>
        <w:pStyle w:val="BodyText"/>
        <w:spacing w:line="232" w:lineRule="auto"/>
        <w:ind w:left="220" w:right="492"/>
      </w:pPr>
      <w:r>
        <w:t>No amount of regulation will protect our state forest land unless each of us makes a personal effort to lessen our impact. Practicing “no trace” primitive camping techniques and being thoughtful about your camping activities are a good way to start.</w:t>
      </w:r>
    </w:p>
    <w:p w14:paraId="65EAEA96" w14:textId="2036579D" w:rsidR="00C60EAB" w:rsidRPr="00B40E5A" w:rsidRDefault="00B40E5A" w:rsidP="00034274">
      <w:pPr>
        <w:pStyle w:val="Heading2"/>
        <w:spacing w:before="0" w:after="120"/>
        <w:rPr>
          <w:sz w:val="16"/>
          <w:szCs w:val="16"/>
        </w:rPr>
      </w:pPr>
      <w:r>
        <w:br/>
        <w:t xml:space="preserve">  </w:t>
      </w:r>
      <w:r w:rsidR="00134DCC">
        <w:t>AGENCY OF NATURAL RESO</w:t>
      </w:r>
      <w:r w:rsidR="00134DCC" w:rsidRPr="00D958A2">
        <w:t>UR</w:t>
      </w:r>
      <w:r w:rsidR="00134DCC">
        <w:t xml:space="preserve">CES </w:t>
      </w:r>
      <w:r>
        <w:t>PRIMITIVE CAMPING PRACTICES</w:t>
      </w:r>
    </w:p>
    <w:p w14:paraId="65EAEA97" w14:textId="77777777" w:rsidR="00C60EAB" w:rsidRPr="00034274" w:rsidRDefault="00AB29F8" w:rsidP="00034274">
      <w:pPr>
        <w:pStyle w:val="ListParagraph"/>
        <w:numPr>
          <w:ilvl w:val="0"/>
          <w:numId w:val="6"/>
        </w:numPr>
        <w:tabs>
          <w:tab w:val="left" w:pos="580"/>
        </w:tabs>
        <w:spacing w:before="0" w:after="120"/>
      </w:pPr>
      <w:r w:rsidRPr="00034274">
        <w:t xml:space="preserve">Primitive camping is allowed only within </w:t>
      </w:r>
      <w:r w:rsidRPr="00034274">
        <w:rPr>
          <w:b/>
        </w:rPr>
        <w:t xml:space="preserve">designated areas </w:t>
      </w:r>
      <w:r w:rsidRPr="00034274">
        <w:t>of selected state</w:t>
      </w:r>
      <w:r w:rsidRPr="00034274">
        <w:rPr>
          <w:spacing w:val="-2"/>
        </w:rPr>
        <w:t xml:space="preserve"> </w:t>
      </w:r>
      <w:r w:rsidRPr="00034274">
        <w:t>lands.</w:t>
      </w:r>
    </w:p>
    <w:p w14:paraId="65EAEA99" w14:textId="30E8CFF9" w:rsidR="00C60EAB" w:rsidRPr="00034274" w:rsidRDefault="00AB29F8" w:rsidP="00034274">
      <w:pPr>
        <w:pStyle w:val="ListParagraph"/>
        <w:numPr>
          <w:ilvl w:val="0"/>
          <w:numId w:val="6"/>
        </w:numPr>
        <w:tabs>
          <w:tab w:val="left" w:pos="580"/>
        </w:tabs>
        <w:spacing w:before="0" w:after="120"/>
      </w:pPr>
      <w:r w:rsidRPr="00034274">
        <w:t>Within designated areas, camping must be at least 100 feet away from any stream or body of water,</w:t>
      </w:r>
      <w:r w:rsidRPr="00034274">
        <w:rPr>
          <w:spacing w:val="-26"/>
        </w:rPr>
        <w:t xml:space="preserve"> </w:t>
      </w:r>
      <w:r w:rsidRPr="00034274">
        <w:t xml:space="preserve">200 feet away from any trail or property line, </w:t>
      </w:r>
      <w:r w:rsidR="26FA190A" w:rsidRPr="00034274">
        <w:rPr>
          <w:color w:val="212529"/>
        </w:rPr>
        <w:t>1000 feet from any building, shelter, platform, or roads maintained for public vehicular traffic; and 2500 feet from any developed park facility.</w:t>
      </w:r>
      <w:r w:rsidR="00A83F55" w:rsidRPr="00034274">
        <w:rPr>
          <w:color w:val="212529"/>
        </w:rPr>
        <w:t xml:space="preserve"> </w:t>
      </w:r>
      <w:r w:rsidRPr="00034274">
        <w:t>Camping is limited to not more than three consecutive nights in the same</w:t>
      </w:r>
      <w:r w:rsidRPr="00034274">
        <w:rPr>
          <w:spacing w:val="-14"/>
        </w:rPr>
        <w:t xml:space="preserve"> </w:t>
      </w:r>
      <w:r w:rsidRPr="00034274">
        <w:t>area.</w:t>
      </w:r>
    </w:p>
    <w:p w14:paraId="65EAEA9A" w14:textId="5632F85D" w:rsidR="00C60EAB" w:rsidRPr="00034274" w:rsidRDefault="00AB29F8" w:rsidP="00034274">
      <w:pPr>
        <w:pStyle w:val="ListParagraph"/>
        <w:numPr>
          <w:ilvl w:val="0"/>
          <w:numId w:val="6"/>
        </w:numPr>
        <w:tabs>
          <w:tab w:val="left" w:pos="580"/>
        </w:tabs>
        <w:spacing w:before="0" w:after="120"/>
      </w:pPr>
      <w:r w:rsidRPr="00034274">
        <w:t xml:space="preserve">Groups of eleven or more individuals must </w:t>
      </w:r>
      <w:hyperlink r:id="rId11" w:history="1">
        <w:r w:rsidRPr="00034274">
          <w:rPr>
            <w:rStyle w:val="Hyperlink"/>
          </w:rPr>
          <w:t>obtain a permit</w:t>
        </w:r>
      </w:hyperlink>
      <w:r w:rsidRPr="00034274">
        <w:t xml:space="preserve"> </w:t>
      </w:r>
      <w:proofErr w:type="gramStart"/>
      <w:r w:rsidRPr="00034274">
        <w:t>in order to</w:t>
      </w:r>
      <w:proofErr w:type="gramEnd"/>
      <w:r w:rsidRPr="00034274">
        <w:t xml:space="preserve"> primitive</w:t>
      </w:r>
      <w:r w:rsidRPr="00034274">
        <w:rPr>
          <w:spacing w:val="-9"/>
        </w:rPr>
        <w:t xml:space="preserve"> </w:t>
      </w:r>
      <w:r w:rsidRPr="00034274">
        <w:t>camp.</w:t>
      </w:r>
    </w:p>
    <w:p w14:paraId="65EAEA9B" w14:textId="77777777" w:rsidR="00C60EAB" w:rsidRPr="00034274" w:rsidRDefault="00AB29F8" w:rsidP="00034274">
      <w:pPr>
        <w:pStyle w:val="ListParagraph"/>
        <w:numPr>
          <w:ilvl w:val="0"/>
          <w:numId w:val="6"/>
        </w:numPr>
        <w:tabs>
          <w:tab w:val="left" w:pos="580"/>
        </w:tabs>
        <w:spacing w:before="0" w:after="120"/>
      </w:pPr>
      <w:r w:rsidRPr="00034274">
        <w:t>Only dead and down trees or branches may be used for</w:t>
      </w:r>
      <w:r w:rsidRPr="00034274">
        <w:rPr>
          <w:spacing w:val="-6"/>
        </w:rPr>
        <w:t xml:space="preserve"> </w:t>
      </w:r>
      <w:r w:rsidRPr="00034274">
        <w:t>firewood.</w:t>
      </w:r>
    </w:p>
    <w:p w14:paraId="6B9525FC" w14:textId="1F6D259B" w:rsidR="00C60EAB" w:rsidRPr="00034274" w:rsidRDefault="2117B4C8" w:rsidP="00034274">
      <w:pPr>
        <w:pStyle w:val="ListParagraph"/>
        <w:numPr>
          <w:ilvl w:val="0"/>
          <w:numId w:val="6"/>
        </w:numPr>
        <w:tabs>
          <w:tab w:val="left" w:pos="580"/>
        </w:tabs>
        <w:spacing w:before="0"/>
        <w:rPr>
          <w:rFonts w:asciiTheme="minorHAnsi" w:eastAsiaTheme="minorEastAsia" w:hAnsiTheme="minorHAnsi" w:cstheme="minorBidi"/>
        </w:rPr>
      </w:pPr>
      <w:r w:rsidRPr="00034274">
        <w:rPr>
          <w:color w:val="212529"/>
        </w:rPr>
        <w:t xml:space="preserve">Primitive camping is prohibited: </w:t>
      </w:r>
    </w:p>
    <w:p w14:paraId="5565012A" w14:textId="4883FBD9" w:rsidR="00C60EAB" w:rsidRPr="00034274" w:rsidRDefault="00034274" w:rsidP="00034274">
      <w:pPr>
        <w:pStyle w:val="ListParagraph"/>
        <w:numPr>
          <w:ilvl w:val="1"/>
          <w:numId w:val="6"/>
        </w:numPr>
        <w:tabs>
          <w:tab w:val="left" w:pos="580"/>
        </w:tabs>
        <w:spacing w:before="0"/>
      </w:pPr>
      <w:r>
        <w:rPr>
          <w:color w:val="212529"/>
        </w:rPr>
        <w:t>A</w:t>
      </w:r>
      <w:r w:rsidR="2117B4C8" w:rsidRPr="00034274">
        <w:rPr>
          <w:color w:val="212529"/>
        </w:rPr>
        <w:t xml:space="preserve">bove 2500 feet in elevation unless otherwise designated, </w:t>
      </w:r>
    </w:p>
    <w:p w14:paraId="5FA299A8" w14:textId="5B4B53BE" w:rsidR="00C60EAB" w:rsidRPr="00034274" w:rsidRDefault="00034274" w:rsidP="00034274">
      <w:pPr>
        <w:pStyle w:val="ListParagraph"/>
        <w:numPr>
          <w:ilvl w:val="1"/>
          <w:numId w:val="6"/>
        </w:numPr>
        <w:tabs>
          <w:tab w:val="left" w:pos="580"/>
        </w:tabs>
        <w:spacing w:before="0"/>
      </w:pPr>
      <w:r>
        <w:rPr>
          <w:color w:val="212529"/>
        </w:rPr>
        <w:t>O</w:t>
      </w:r>
      <w:r w:rsidR="2117B4C8" w:rsidRPr="00034274">
        <w:rPr>
          <w:color w:val="212529"/>
        </w:rPr>
        <w:t xml:space="preserve">n land leased to other parties and </w:t>
      </w:r>
    </w:p>
    <w:p w14:paraId="65EAEA9C" w14:textId="53911BE7" w:rsidR="00C60EAB" w:rsidRPr="00034274" w:rsidRDefault="00034274" w:rsidP="00034274">
      <w:pPr>
        <w:pStyle w:val="ListParagraph"/>
        <w:numPr>
          <w:ilvl w:val="1"/>
          <w:numId w:val="6"/>
        </w:numPr>
        <w:tabs>
          <w:tab w:val="left" w:pos="580"/>
        </w:tabs>
        <w:spacing w:before="0"/>
      </w:pPr>
      <w:r>
        <w:rPr>
          <w:color w:val="212529"/>
        </w:rPr>
        <w:t>I</w:t>
      </w:r>
      <w:r w:rsidR="2117B4C8" w:rsidRPr="00034274">
        <w:rPr>
          <w:color w:val="212529"/>
        </w:rPr>
        <w:t>n areas designated as a State-owned natural, fragile, or waterfowl management area unless by written permission of an authorized Agency Representative.</w:t>
      </w:r>
    </w:p>
    <w:p w14:paraId="65EAEA9D" w14:textId="77777777" w:rsidR="00C60EAB" w:rsidRPr="00034274" w:rsidRDefault="00AB29F8" w:rsidP="00034274">
      <w:pPr>
        <w:pStyle w:val="ListParagraph"/>
        <w:numPr>
          <w:ilvl w:val="0"/>
          <w:numId w:val="6"/>
        </w:numPr>
        <w:tabs>
          <w:tab w:val="left" w:pos="580"/>
        </w:tabs>
        <w:spacing w:before="0" w:after="120"/>
      </w:pPr>
      <w:r w:rsidRPr="00034274">
        <w:rPr>
          <w:spacing w:val="-4"/>
        </w:rPr>
        <w:t>There</w:t>
      </w:r>
      <w:r w:rsidRPr="00034274">
        <w:rPr>
          <w:spacing w:val="-8"/>
        </w:rPr>
        <w:t xml:space="preserve"> </w:t>
      </w:r>
      <w:r w:rsidRPr="00034274">
        <w:rPr>
          <w:spacing w:val="-4"/>
        </w:rPr>
        <w:t>shall</w:t>
      </w:r>
      <w:r w:rsidRPr="00034274">
        <w:rPr>
          <w:spacing w:val="-8"/>
        </w:rPr>
        <w:t xml:space="preserve"> </w:t>
      </w:r>
      <w:r w:rsidRPr="00034274">
        <w:rPr>
          <w:spacing w:val="-3"/>
        </w:rPr>
        <w:t>be</w:t>
      </w:r>
      <w:r w:rsidRPr="00034274">
        <w:rPr>
          <w:spacing w:val="-8"/>
        </w:rPr>
        <w:t xml:space="preserve"> </w:t>
      </w:r>
      <w:r w:rsidRPr="00034274">
        <w:rPr>
          <w:spacing w:val="-4"/>
        </w:rPr>
        <w:t>one</w:t>
      </w:r>
      <w:r w:rsidRPr="00034274">
        <w:rPr>
          <w:spacing w:val="-9"/>
        </w:rPr>
        <w:t xml:space="preserve"> </w:t>
      </w:r>
      <w:r w:rsidRPr="00034274">
        <w:rPr>
          <w:spacing w:val="-5"/>
        </w:rPr>
        <w:t>responsible</w:t>
      </w:r>
      <w:r w:rsidRPr="00034274">
        <w:rPr>
          <w:spacing w:val="-8"/>
        </w:rPr>
        <w:t xml:space="preserve"> </w:t>
      </w:r>
      <w:r w:rsidRPr="00034274">
        <w:rPr>
          <w:spacing w:val="-5"/>
        </w:rPr>
        <w:t>adult</w:t>
      </w:r>
      <w:r w:rsidRPr="00034274">
        <w:rPr>
          <w:spacing w:val="-9"/>
        </w:rPr>
        <w:t xml:space="preserve"> </w:t>
      </w:r>
      <w:r w:rsidRPr="00034274">
        <w:rPr>
          <w:spacing w:val="-3"/>
        </w:rPr>
        <w:t>for</w:t>
      </w:r>
      <w:r w:rsidRPr="00034274">
        <w:rPr>
          <w:spacing w:val="-8"/>
        </w:rPr>
        <w:t xml:space="preserve"> </w:t>
      </w:r>
      <w:r w:rsidRPr="00034274">
        <w:rPr>
          <w:spacing w:val="-3"/>
        </w:rPr>
        <w:t>every</w:t>
      </w:r>
      <w:r w:rsidRPr="00034274">
        <w:rPr>
          <w:spacing w:val="-9"/>
        </w:rPr>
        <w:t xml:space="preserve"> </w:t>
      </w:r>
      <w:r w:rsidRPr="00034274">
        <w:t>4</w:t>
      </w:r>
      <w:r w:rsidRPr="00034274">
        <w:rPr>
          <w:spacing w:val="-10"/>
        </w:rPr>
        <w:t xml:space="preserve"> </w:t>
      </w:r>
      <w:r w:rsidRPr="00034274">
        <w:rPr>
          <w:spacing w:val="-5"/>
        </w:rPr>
        <w:t>campers</w:t>
      </w:r>
      <w:r w:rsidRPr="00034274">
        <w:rPr>
          <w:spacing w:val="-9"/>
        </w:rPr>
        <w:t xml:space="preserve"> </w:t>
      </w:r>
      <w:r w:rsidRPr="00034274">
        <w:rPr>
          <w:spacing w:val="-4"/>
        </w:rPr>
        <w:t>under</w:t>
      </w:r>
      <w:r w:rsidRPr="00034274">
        <w:rPr>
          <w:spacing w:val="-8"/>
        </w:rPr>
        <w:t xml:space="preserve"> </w:t>
      </w:r>
      <w:r w:rsidRPr="00034274">
        <w:rPr>
          <w:spacing w:val="-3"/>
        </w:rPr>
        <w:t>the</w:t>
      </w:r>
      <w:r w:rsidRPr="00034274">
        <w:rPr>
          <w:spacing w:val="-7"/>
        </w:rPr>
        <w:t xml:space="preserve"> </w:t>
      </w:r>
      <w:r w:rsidRPr="00034274">
        <w:rPr>
          <w:spacing w:val="-4"/>
        </w:rPr>
        <w:t>age</w:t>
      </w:r>
      <w:r w:rsidRPr="00034274">
        <w:rPr>
          <w:spacing w:val="-8"/>
        </w:rPr>
        <w:t xml:space="preserve"> </w:t>
      </w:r>
      <w:r w:rsidRPr="00034274">
        <w:rPr>
          <w:spacing w:val="-3"/>
        </w:rPr>
        <w:t>of</w:t>
      </w:r>
      <w:r w:rsidRPr="00034274">
        <w:rPr>
          <w:spacing w:val="-8"/>
        </w:rPr>
        <w:t xml:space="preserve"> </w:t>
      </w:r>
      <w:r w:rsidRPr="00034274">
        <w:rPr>
          <w:spacing w:val="-4"/>
        </w:rPr>
        <w:t>14.</w:t>
      </w:r>
    </w:p>
    <w:p w14:paraId="65EAEA9E" w14:textId="77777777" w:rsidR="00C60EAB" w:rsidRPr="00034274" w:rsidRDefault="00AB29F8" w:rsidP="00034274">
      <w:pPr>
        <w:pStyle w:val="BodyText"/>
        <w:spacing w:after="120"/>
        <w:ind w:left="220"/>
      </w:pPr>
      <w:r w:rsidRPr="00034274">
        <w:rPr>
          <w:b/>
        </w:rPr>
        <w:t xml:space="preserve">Rubbish </w:t>
      </w:r>
      <w:r w:rsidRPr="00034274">
        <w:t>– If you carry it in, carry it out! Leave your campsite so clean that no one else can find it.</w:t>
      </w:r>
    </w:p>
    <w:p w14:paraId="65EAEAA0" w14:textId="6F9B8E62" w:rsidR="00C60EAB" w:rsidRPr="00034274" w:rsidRDefault="00AB29F8" w:rsidP="00034274">
      <w:pPr>
        <w:pStyle w:val="BodyText"/>
        <w:spacing w:after="120"/>
        <w:ind w:left="220" w:right="238"/>
      </w:pPr>
      <w:r w:rsidRPr="00034274">
        <w:rPr>
          <w:b/>
        </w:rPr>
        <w:t xml:space="preserve">Campfires </w:t>
      </w:r>
      <w:r w:rsidRPr="00034274">
        <w:t>– The use of backpacker stoves with self-contained fuel is urged when primitive camping. Leave no fires unattended and remove all evidence of campfires before leaving the site. Use only dead and down wood for firewood.</w:t>
      </w:r>
    </w:p>
    <w:p w14:paraId="65EAEAA2" w14:textId="693FE489" w:rsidR="00C60EAB" w:rsidRPr="00034274" w:rsidRDefault="00AB29F8" w:rsidP="00B87049">
      <w:pPr>
        <w:pStyle w:val="BodyText"/>
        <w:spacing w:after="120"/>
        <w:ind w:left="220" w:right="366"/>
      </w:pPr>
      <w:r w:rsidRPr="00034274">
        <w:rPr>
          <w:b/>
        </w:rPr>
        <w:t xml:space="preserve">Water </w:t>
      </w:r>
      <w:r w:rsidRPr="00034274">
        <w:t>– During backcountry travel it is safest to assume that all water is contaminated. Boil drinking water at least five minutes before use. Do all washing, including dishes, away from water sources.</w:t>
      </w:r>
    </w:p>
    <w:p w14:paraId="65EAEAA3" w14:textId="438DF092" w:rsidR="00C60EAB" w:rsidRPr="00034274" w:rsidRDefault="00AB29F8" w:rsidP="00034274">
      <w:pPr>
        <w:pStyle w:val="BodyText"/>
        <w:spacing w:after="120"/>
        <w:ind w:left="220" w:right="786"/>
      </w:pPr>
      <w:r w:rsidRPr="00034274">
        <w:rPr>
          <w:b/>
        </w:rPr>
        <w:t xml:space="preserve">Human Waste </w:t>
      </w:r>
      <w:r w:rsidRPr="00034274">
        <w:t xml:space="preserve">– Select a site at least </w:t>
      </w:r>
      <w:r w:rsidR="5A48FE61" w:rsidRPr="00034274">
        <w:t>200</w:t>
      </w:r>
      <w:r w:rsidRPr="00034274">
        <w:t xml:space="preserve"> feet away from any stream or body of water. Dig a hole at least 6 inches deep and cover completely with dirt after using.</w:t>
      </w:r>
    </w:p>
    <w:p w14:paraId="65EAEAA4" w14:textId="38097602" w:rsidR="00C60EAB" w:rsidRPr="00034274" w:rsidRDefault="00B87049" w:rsidP="00B87049">
      <w:pPr>
        <w:pStyle w:val="BodyText"/>
        <w:tabs>
          <w:tab w:val="left" w:pos="9711"/>
        </w:tabs>
        <w:spacing w:after="120"/>
      </w:pPr>
      <w:r>
        <w:tab/>
      </w:r>
    </w:p>
    <w:p w14:paraId="5E758D5B" w14:textId="77777777" w:rsidR="00B87049" w:rsidRDefault="00AB29F8" w:rsidP="00B87049">
      <w:pPr>
        <w:pStyle w:val="BodyText"/>
        <w:spacing w:after="120"/>
        <w:ind w:left="220" w:right="614"/>
      </w:pPr>
      <w:r w:rsidRPr="00034274">
        <w:rPr>
          <w:b/>
        </w:rPr>
        <w:t xml:space="preserve">Remote Shelter </w:t>
      </w:r>
      <w:r w:rsidRPr="00034274">
        <w:t>– Some areas have remote lean-tos for overnight camping. At these facilities, campfires are restricted to fireplaces or fire rings.</w:t>
      </w:r>
    </w:p>
    <w:p w14:paraId="65EAEAA7" w14:textId="5EBCBC91" w:rsidR="00C60EAB" w:rsidRDefault="00AB29F8" w:rsidP="00B87049">
      <w:pPr>
        <w:pStyle w:val="BodyText"/>
        <w:spacing w:after="120"/>
        <w:ind w:left="220" w:right="614"/>
      </w:pPr>
      <w:r>
        <w:rPr>
          <w:b/>
        </w:rPr>
        <w:t xml:space="preserve">Park Use </w:t>
      </w:r>
      <w:r>
        <w:t>– Occasionally a primitive camping area is adjacent to a developed state park. Primitive camping does not entitle the user to use a campground’s toilets, showers, beach, vehicle parking area, or other facility unless the user pays the appropriate park fees.</w:t>
      </w:r>
      <w:r w:rsidR="33B90CB8">
        <w:t xml:space="preserve"> Primitive campsites must be at least 2500 feet away from any developed park facility.</w:t>
      </w:r>
    </w:p>
    <w:p w14:paraId="65EAEAA8" w14:textId="77777777" w:rsidR="00C60EAB" w:rsidRDefault="00D974BE">
      <w:pPr>
        <w:pStyle w:val="BodyText"/>
        <w:spacing w:before="4"/>
        <w:rPr>
          <w:sz w:val="12"/>
        </w:rPr>
      </w:pPr>
      <w:r>
        <w:pict w14:anchorId="65EAEAED">
          <v:rect id="_x0000_s1029" style="position:absolute;margin-left:113.8pt;margin-top:10.3pt;width:384.55pt;height:.5pt;z-index:-251658240;mso-wrap-distance-left:0;mso-wrap-distance-right:0;mso-position-horizontal-relative:page" fillcolor="black" stroked="f">
            <w10:wrap type="topAndBottom" anchorx="page"/>
          </v:rect>
        </w:pict>
      </w:r>
    </w:p>
    <w:p w14:paraId="31BC8F36" w14:textId="77777777" w:rsidR="00BD0A38" w:rsidRDefault="00BD0A38">
      <w:pPr>
        <w:spacing w:line="272" w:lineRule="exact"/>
        <w:ind w:left="1437" w:right="1437"/>
        <w:jc w:val="center"/>
        <w:rPr>
          <w:b/>
          <w:i/>
        </w:rPr>
      </w:pPr>
    </w:p>
    <w:p w14:paraId="65EAEAA9" w14:textId="2247A61E" w:rsidR="00C60EAB" w:rsidRDefault="00AB29F8">
      <w:pPr>
        <w:spacing w:line="272" w:lineRule="exact"/>
        <w:ind w:left="1437" w:right="1437"/>
        <w:jc w:val="center"/>
        <w:rPr>
          <w:b/>
          <w:i/>
        </w:rPr>
      </w:pPr>
      <w:r>
        <w:rPr>
          <w:b/>
          <w:i/>
        </w:rPr>
        <w:t>“When you camp, never camp where anyone else has camped. When you move</w:t>
      </w:r>
    </w:p>
    <w:p w14:paraId="146FDB95" w14:textId="42C8A462" w:rsidR="00BD0A38" w:rsidRPr="00845DC5" w:rsidRDefault="00AB29F8" w:rsidP="00845DC5">
      <w:pPr>
        <w:spacing w:after="18" w:line="292" w:lineRule="exact"/>
        <w:ind w:left="1437" w:right="1435"/>
        <w:jc w:val="center"/>
        <w:rPr>
          <w:b/>
          <w:i/>
          <w:sz w:val="8"/>
          <w:szCs w:val="8"/>
        </w:rPr>
      </w:pPr>
      <w:r>
        <w:rPr>
          <w:b/>
          <w:i/>
        </w:rPr>
        <w:t xml:space="preserve">on, leave no trace that you have been </w:t>
      </w:r>
      <w:r w:rsidR="00B40E5A">
        <w:rPr>
          <w:b/>
          <w:i/>
        </w:rPr>
        <w:t>there.</w:t>
      </w:r>
      <w:r>
        <w:rPr>
          <w:b/>
          <w:i/>
        </w:rPr>
        <w:t>”</w:t>
      </w:r>
      <w:r w:rsidR="00845DC5">
        <w:rPr>
          <w:b/>
          <w:i/>
        </w:rPr>
        <w:br/>
      </w:r>
    </w:p>
    <w:p w14:paraId="65EAEAAB" w14:textId="77777777" w:rsidR="00C60EAB" w:rsidRDefault="00754557">
      <w:pPr>
        <w:pStyle w:val="BodyText"/>
        <w:spacing w:line="20" w:lineRule="exact"/>
        <w:ind w:left="1775"/>
        <w:rPr>
          <w:sz w:val="2"/>
        </w:rPr>
      </w:pPr>
      <w:r>
        <w:rPr>
          <w:sz w:val="2"/>
        </w:rPr>
      </w:r>
      <w:r>
        <w:rPr>
          <w:sz w:val="2"/>
        </w:rPr>
        <w:pict w14:anchorId="65EAEAEF">
          <v:group id="_x0000_s1032" style="width:384.55pt;height:.5pt;mso-position-horizontal-relative:char;mso-position-vertical-relative:line" coordsize="7691,10">
            <v:rect id="_x0000_s1033" style="position:absolute;width:7691;height:10" fillcolor="black" stroked="f"/>
            <w10:anchorlock/>
          </v:group>
        </w:pict>
      </w:r>
    </w:p>
    <w:p w14:paraId="65EAEAAD" w14:textId="4C3733B4" w:rsidR="00C60EAB" w:rsidRDefault="00C60EAB">
      <w:pPr>
        <w:pStyle w:val="BodyText"/>
        <w:spacing w:before="10"/>
        <w:rPr>
          <w:b/>
          <w:i/>
          <w:sz w:val="9"/>
        </w:rPr>
      </w:pPr>
    </w:p>
    <w:p w14:paraId="1FC8777D" w14:textId="04F66480" w:rsidR="00B40E5A" w:rsidRDefault="00602F6B" w:rsidP="00EE4C9F">
      <w:pPr>
        <w:pStyle w:val="Heading2"/>
        <w:spacing w:before="160"/>
      </w:pPr>
      <w:r>
        <w:t>DEPARTMENT OF FORESTS, PARKS AND RECREATION PRIMITIVE CAMPING SITES</w:t>
      </w:r>
    </w:p>
    <w:p w14:paraId="65EAEAAE" w14:textId="33FA2E21" w:rsidR="00C60EAB" w:rsidRDefault="00AB29F8">
      <w:pPr>
        <w:pStyle w:val="BodyText"/>
        <w:spacing w:before="35" w:line="235" w:lineRule="auto"/>
        <w:ind w:left="220" w:right="1681"/>
      </w:pPr>
      <w:r>
        <w:t xml:space="preserve">Primitive camping </w:t>
      </w:r>
      <w:r w:rsidR="00BD0A38">
        <w:t xml:space="preserve">on Department of Forests, Parks and Recreations </w:t>
      </w:r>
      <w:r>
        <w:t xml:space="preserve">is allowed within designated areas of the following public lands. </w:t>
      </w:r>
      <w:r w:rsidR="00C962B2">
        <w:t xml:space="preserve">If you are interested in primitive camping on Fish and Wildlife Department Wildlife Management Areas, please visit </w:t>
      </w:r>
      <w:hyperlink r:id="rId12" w:history="1">
        <w:r w:rsidR="00C962B2" w:rsidRPr="007355C4">
          <w:rPr>
            <w:rStyle w:val="Hyperlink"/>
          </w:rPr>
          <w:t>their site</w:t>
        </w:r>
      </w:hyperlink>
      <w:r w:rsidR="00C962B2">
        <w:t>.</w:t>
      </w:r>
    </w:p>
    <w:p w14:paraId="65EAEAAF" w14:textId="77777777" w:rsidR="00C60EAB" w:rsidRDefault="00C60EAB">
      <w:pPr>
        <w:pStyle w:val="BodyText"/>
        <w:spacing w:before="10"/>
        <w:rPr>
          <w:sz w:val="14"/>
        </w:rPr>
      </w:pPr>
    </w:p>
    <w:tbl>
      <w:tblPr>
        <w:tblW w:w="10665" w:type="dxa"/>
        <w:tblInd w:w="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21"/>
        <w:gridCol w:w="6044"/>
      </w:tblGrid>
      <w:tr w:rsidR="00C60EAB" w14:paraId="65EAEABA" w14:textId="77777777" w:rsidTr="4A659055">
        <w:trPr>
          <w:trHeight w:val="1205"/>
        </w:trPr>
        <w:tc>
          <w:tcPr>
            <w:tcW w:w="4621" w:type="dxa"/>
            <w:tcBorders>
              <w:right w:val="nil"/>
            </w:tcBorders>
          </w:tcPr>
          <w:p w14:paraId="65EAEAB0" w14:textId="64E604E0" w:rsidR="00C60EAB" w:rsidRDefault="00AB29F8">
            <w:pPr>
              <w:pStyle w:val="TableParagraph"/>
              <w:spacing w:line="284" w:lineRule="exact"/>
              <w:ind w:left="107" w:firstLine="0"/>
              <w:rPr>
                <w:b/>
              </w:rPr>
            </w:pPr>
            <w:r>
              <w:rPr>
                <w:b/>
              </w:rPr>
              <w:t>Southeastern Vermont</w:t>
            </w:r>
            <w:r w:rsidR="007355C4">
              <w:rPr>
                <w:b/>
              </w:rPr>
              <w:t xml:space="preserve"> – District I</w:t>
            </w:r>
          </w:p>
          <w:p w14:paraId="65EAEAB3" w14:textId="1768D119" w:rsidR="00C60EAB" w:rsidRDefault="00AB29F8">
            <w:pPr>
              <w:pStyle w:val="TableParagraph"/>
              <w:spacing w:line="294" w:lineRule="exact"/>
              <w:ind w:left="107" w:firstLine="0"/>
            </w:pPr>
            <w:r w:rsidRPr="007355C4">
              <w:t>(802) 289-0603</w:t>
            </w:r>
          </w:p>
        </w:tc>
        <w:tc>
          <w:tcPr>
            <w:tcW w:w="6044" w:type="dxa"/>
            <w:tcBorders>
              <w:left w:val="nil"/>
            </w:tcBorders>
          </w:tcPr>
          <w:p w14:paraId="65EAEAB4" w14:textId="77777777" w:rsidR="00C60EAB" w:rsidRPr="00845DC5" w:rsidRDefault="00D974BE" w:rsidP="00EE4C9F">
            <w:pPr>
              <w:pStyle w:val="TableParagraph"/>
              <w:numPr>
                <w:ilvl w:val="0"/>
                <w:numId w:val="5"/>
              </w:numPr>
              <w:tabs>
                <w:tab w:val="left" w:pos="730"/>
              </w:tabs>
              <w:spacing w:line="260" w:lineRule="exact"/>
              <w:ind w:hanging="878"/>
              <w:rPr>
                <w:sz w:val="20"/>
                <w:szCs w:val="20"/>
              </w:rPr>
            </w:pPr>
            <w:hyperlink r:id="rId13">
              <w:r w:rsidR="00AB29F8" w:rsidRPr="00845DC5">
                <w:rPr>
                  <w:color w:val="0000FF"/>
                  <w:sz w:val="20"/>
                  <w:szCs w:val="20"/>
                  <w:u w:val="single" w:color="0000FF"/>
                </w:rPr>
                <w:t>Coolidge State</w:t>
              </w:r>
              <w:r w:rsidR="00AB29F8" w:rsidRPr="00845DC5">
                <w:rPr>
                  <w:color w:val="0000FF"/>
                  <w:spacing w:val="-3"/>
                  <w:sz w:val="20"/>
                  <w:szCs w:val="20"/>
                  <w:u w:val="single" w:color="0000FF"/>
                </w:rPr>
                <w:t xml:space="preserve"> </w:t>
              </w:r>
              <w:r w:rsidR="00AB29F8" w:rsidRPr="00845DC5">
                <w:rPr>
                  <w:color w:val="0000FF"/>
                  <w:sz w:val="20"/>
                  <w:szCs w:val="20"/>
                  <w:u w:val="single" w:color="0000FF"/>
                </w:rPr>
                <w:t>Forest</w:t>
              </w:r>
            </w:hyperlink>
          </w:p>
          <w:p w14:paraId="65EAEAB5" w14:textId="77777777" w:rsidR="00C60EAB" w:rsidRPr="00845DC5" w:rsidRDefault="00D974BE" w:rsidP="00EE4C9F">
            <w:pPr>
              <w:pStyle w:val="TableParagraph"/>
              <w:numPr>
                <w:ilvl w:val="0"/>
                <w:numId w:val="5"/>
              </w:numPr>
              <w:tabs>
                <w:tab w:val="left" w:pos="730"/>
              </w:tabs>
              <w:spacing w:line="263" w:lineRule="exact"/>
              <w:ind w:hanging="878"/>
              <w:rPr>
                <w:sz w:val="20"/>
                <w:szCs w:val="20"/>
              </w:rPr>
            </w:pPr>
            <w:hyperlink r:id="rId14">
              <w:proofErr w:type="spellStart"/>
              <w:r w:rsidR="00AB29F8" w:rsidRPr="00845DC5">
                <w:rPr>
                  <w:color w:val="0000FF"/>
                  <w:sz w:val="20"/>
                  <w:szCs w:val="20"/>
                  <w:u w:val="single" w:color="0000FF"/>
                </w:rPr>
                <w:t>Dorand</w:t>
              </w:r>
              <w:proofErr w:type="spellEnd"/>
              <w:r w:rsidR="00AB29F8" w:rsidRPr="00845DC5">
                <w:rPr>
                  <w:color w:val="0000FF"/>
                  <w:sz w:val="20"/>
                  <w:szCs w:val="20"/>
                  <w:u w:val="single" w:color="0000FF"/>
                </w:rPr>
                <w:t xml:space="preserve"> State</w:t>
              </w:r>
              <w:r w:rsidR="00AB29F8" w:rsidRPr="00845DC5">
                <w:rPr>
                  <w:color w:val="0000FF"/>
                  <w:spacing w:val="-2"/>
                  <w:sz w:val="20"/>
                  <w:szCs w:val="20"/>
                  <w:u w:val="single" w:color="0000FF"/>
                </w:rPr>
                <w:t xml:space="preserve"> </w:t>
              </w:r>
              <w:r w:rsidR="00AB29F8" w:rsidRPr="00845DC5">
                <w:rPr>
                  <w:color w:val="0000FF"/>
                  <w:sz w:val="20"/>
                  <w:szCs w:val="20"/>
                  <w:u w:val="single" w:color="0000FF"/>
                </w:rPr>
                <w:t>Forest</w:t>
              </w:r>
            </w:hyperlink>
          </w:p>
          <w:p w14:paraId="65EAEAB6" w14:textId="77777777" w:rsidR="00C60EAB" w:rsidRPr="00845DC5" w:rsidRDefault="00D974BE" w:rsidP="00EE4C9F">
            <w:pPr>
              <w:pStyle w:val="TableParagraph"/>
              <w:numPr>
                <w:ilvl w:val="0"/>
                <w:numId w:val="5"/>
              </w:numPr>
              <w:tabs>
                <w:tab w:val="left" w:pos="730"/>
              </w:tabs>
              <w:spacing w:line="263" w:lineRule="exact"/>
              <w:ind w:hanging="878"/>
              <w:rPr>
                <w:sz w:val="20"/>
                <w:szCs w:val="20"/>
              </w:rPr>
            </w:pPr>
            <w:hyperlink r:id="rId15">
              <w:r w:rsidR="00AB29F8" w:rsidRPr="00845DC5">
                <w:rPr>
                  <w:color w:val="0000FF"/>
                  <w:sz w:val="20"/>
                  <w:szCs w:val="20"/>
                  <w:u w:val="single" w:color="0000FF"/>
                </w:rPr>
                <w:t>Mollie Beattie State</w:t>
              </w:r>
              <w:r w:rsidR="00AB29F8" w:rsidRPr="00845DC5">
                <w:rPr>
                  <w:color w:val="0000FF"/>
                  <w:spacing w:val="-4"/>
                  <w:sz w:val="20"/>
                  <w:szCs w:val="20"/>
                  <w:u w:val="single" w:color="0000FF"/>
                </w:rPr>
                <w:t xml:space="preserve"> </w:t>
              </w:r>
              <w:r w:rsidR="00AB29F8" w:rsidRPr="00845DC5">
                <w:rPr>
                  <w:color w:val="0000FF"/>
                  <w:sz w:val="20"/>
                  <w:szCs w:val="20"/>
                  <w:u w:val="single" w:color="0000FF"/>
                </w:rPr>
                <w:t>Forest</w:t>
              </w:r>
            </w:hyperlink>
          </w:p>
          <w:p w14:paraId="65EAEAB9" w14:textId="52FBDFF3" w:rsidR="00C60EAB" w:rsidRPr="00845DC5" w:rsidRDefault="00D974BE" w:rsidP="00EE4C9F">
            <w:pPr>
              <w:pStyle w:val="TableParagraph"/>
              <w:numPr>
                <w:ilvl w:val="0"/>
                <w:numId w:val="5"/>
              </w:numPr>
              <w:tabs>
                <w:tab w:val="left" w:pos="730"/>
              </w:tabs>
              <w:ind w:hanging="878"/>
              <w:rPr>
                <w:sz w:val="20"/>
                <w:szCs w:val="20"/>
              </w:rPr>
            </w:pPr>
            <w:hyperlink r:id="rId16">
              <w:r w:rsidR="00AB29F8" w:rsidRPr="00845DC5">
                <w:rPr>
                  <w:color w:val="0000FF"/>
                  <w:sz w:val="20"/>
                  <w:szCs w:val="20"/>
                  <w:u w:val="single" w:color="0000FF"/>
                </w:rPr>
                <w:t>Okemo State</w:t>
              </w:r>
              <w:r w:rsidR="00AB29F8" w:rsidRPr="00845DC5">
                <w:rPr>
                  <w:color w:val="0000FF"/>
                  <w:spacing w:val="-2"/>
                  <w:sz w:val="20"/>
                  <w:szCs w:val="20"/>
                  <w:u w:val="single" w:color="0000FF"/>
                </w:rPr>
                <w:t xml:space="preserve"> </w:t>
              </w:r>
              <w:r w:rsidR="00AB29F8" w:rsidRPr="00845DC5">
                <w:rPr>
                  <w:color w:val="0000FF"/>
                  <w:sz w:val="20"/>
                  <w:szCs w:val="20"/>
                  <w:u w:val="single" w:color="0000FF"/>
                </w:rPr>
                <w:t>Forest</w:t>
              </w:r>
            </w:hyperlink>
          </w:p>
        </w:tc>
      </w:tr>
      <w:tr w:rsidR="00C60EAB" w14:paraId="65EAEAC2" w14:textId="77777777" w:rsidTr="4A659055">
        <w:trPr>
          <w:trHeight w:val="620"/>
        </w:trPr>
        <w:tc>
          <w:tcPr>
            <w:tcW w:w="4621" w:type="dxa"/>
            <w:tcBorders>
              <w:right w:val="nil"/>
            </w:tcBorders>
          </w:tcPr>
          <w:p w14:paraId="65EAEABB" w14:textId="437B7B44" w:rsidR="00C60EAB" w:rsidRDefault="00AB29F8">
            <w:pPr>
              <w:pStyle w:val="TableParagraph"/>
              <w:spacing w:line="284" w:lineRule="exact"/>
              <w:ind w:left="107" w:firstLine="0"/>
              <w:rPr>
                <w:b/>
              </w:rPr>
            </w:pPr>
            <w:r>
              <w:rPr>
                <w:b/>
              </w:rPr>
              <w:t>Southwestern Vermont</w:t>
            </w:r>
            <w:r w:rsidR="007355C4">
              <w:rPr>
                <w:b/>
              </w:rPr>
              <w:t xml:space="preserve"> - District II</w:t>
            </w:r>
          </w:p>
          <w:p w14:paraId="65EAEABE" w14:textId="160AC6D2" w:rsidR="00C60EAB" w:rsidRDefault="00AB29F8">
            <w:pPr>
              <w:pStyle w:val="TableParagraph"/>
              <w:spacing w:line="271" w:lineRule="exact"/>
              <w:ind w:left="107" w:firstLine="0"/>
            </w:pPr>
            <w:r>
              <w:t>(802) 786-0060</w:t>
            </w:r>
          </w:p>
        </w:tc>
        <w:tc>
          <w:tcPr>
            <w:tcW w:w="6044" w:type="dxa"/>
            <w:tcBorders>
              <w:left w:val="nil"/>
            </w:tcBorders>
          </w:tcPr>
          <w:p w14:paraId="65EAEABF" w14:textId="77777777" w:rsidR="00C60EAB" w:rsidRPr="00845DC5" w:rsidRDefault="00D974BE" w:rsidP="00EE4C9F">
            <w:pPr>
              <w:pStyle w:val="TableParagraph"/>
              <w:numPr>
                <w:ilvl w:val="0"/>
                <w:numId w:val="4"/>
              </w:numPr>
              <w:tabs>
                <w:tab w:val="left" w:pos="730"/>
              </w:tabs>
              <w:spacing w:line="261" w:lineRule="exact"/>
              <w:ind w:hanging="878"/>
              <w:rPr>
                <w:sz w:val="20"/>
                <w:szCs w:val="20"/>
              </w:rPr>
            </w:pPr>
            <w:hyperlink r:id="rId17">
              <w:r w:rsidR="00AB29F8" w:rsidRPr="00845DC5">
                <w:rPr>
                  <w:color w:val="0000FF"/>
                  <w:sz w:val="20"/>
                  <w:szCs w:val="20"/>
                  <w:u w:val="single" w:color="0000FF"/>
                </w:rPr>
                <w:t>Aitken State</w:t>
              </w:r>
              <w:r w:rsidR="00AB29F8" w:rsidRPr="00845DC5">
                <w:rPr>
                  <w:color w:val="0000FF"/>
                  <w:spacing w:val="-3"/>
                  <w:sz w:val="20"/>
                  <w:szCs w:val="20"/>
                  <w:u w:val="single" w:color="0000FF"/>
                </w:rPr>
                <w:t xml:space="preserve"> </w:t>
              </w:r>
              <w:r w:rsidR="00AB29F8" w:rsidRPr="00845DC5">
                <w:rPr>
                  <w:color w:val="0000FF"/>
                  <w:sz w:val="20"/>
                  <w:szCs w:val="20"/>
                  <w:u w:val="single" w:color="0000FF"/>
                </w:rPr>
                <w:t>Forest</w:t>
              </w:r>
            </w:hyperlink>
          </w:p>
          <w:p w14:paraId="65EAEAC1" w14:textId="332652A8" w:rsidR="00C60EAB" w:rsidRPr="00845DC5" w:rsidRDefault="00D974BE" w:rsidP="00EE4C9F">
            <w:pPr>
              <w:pStyle w:val="TableParagraph"/>
              <w:numPr>
                <w:ilvl w:val="0"/>
                <w:numId w:val="4"/>
              </w:numPr>
              <w:tabs>
                <w:tab w:val="left" w:pos="730"/>
              </w:tabs>
              <w:spacing w:line="263" w:lineRule="exact"/>
              <w:ind w:hanging="878"/>
              <w:rPr>
                <w:sz w:val="20"/>
                <w:szCs w:val="20"/>
              </w:rPr>
            </w:pPr>
            <w:hyperlink r:id="rId18">
              <w:r w:rsidR="00AB29F8" w:rsidRPr="00845DC5">
                <w:rPr>
                  <w:color w:val="0000FF"/>
                  <w:sz w:val="20"/>
                  <w:szCs w:val="20"/>
                  <w:u w:val="single" w:color="0000FF"/>
                </w:rPr>
                <w:t>West Rutland State</w:t>
              </w:r>
              <w:r w:rsidR="00AB29F8" w:rsidRPr="00845DC5">
                <w:rPr>
                  <w:color w:val="0000FF"/>
                  <w:spacing w:val="-2"/>
                  <w:sz w:val="20"/>
                  <w:szCs w:val="20"/>
                  <w:u w:val="single" w:color="0000FF"/>
                </w:rPr>
                <w:t xml:space="preserve"> </w:t>
              </w:r>
              <w:r w:rsidR="00AB29F8" w:rsidRPr="00845DC5">
                <w:rPr>
                  <w:color w:val="0000FF"/>
                  <w:sz w:val="20"/>
                  <w:szCs w:val="20"/>
                  <w:u w:val="single" w:color="0000FF"/>
                </w:rPr>
                <w:t>Forest</w:t>
              </w:r>
            </w:hyperlink>
          </w:p>
        </w:tc>
      </w:tr>
      <w:tr w:rsidR="00C60EAB" w14:paraId="65EAEAC8" w14:textId="77777777" w:rsidTr="4A659055">
        <w:trPr>
          <w:trHeight w:val="683"/>
        </w:trPr>
        <w:tc>
          <w:tcPr>
            <w:tcW w:w="4621" w:type="dxa"/>
            <w:tcBorders>
              <w:right w:val="nil"/>
            </w:tcBorders>
          </w:tcPr>
          <w:p w14:paraId="65EAEAC3" w14:textId="43D7DCF7" w:rsidR="00C60EAB" w:rsidRDefault="00AB29F8">
            <w:pPr>
              <w:pStyle w:val="TableParagraph"/>
              <w:spacing w:line="284" w:lineRule="exact"/>
              <w:ind w:left="107" w:firstLine="0"/>
              <w:rPr>
                <w:b/>
              </w:rPr>
            </w:pPr>
            <w:r>
              <w:rPr>
                <w:b/>
              </w:rPr>
              <w:t>Northwestern Vermont</w:t>
            </w:r>
            <w:r w:rsidR="007355C4">
              <w:rPr>
                <w:b/>
              </w:rPr>
              <w:t xml:space="preserve"> - District III</w:t>
            </w:r>
          </w:p>
          <w:p w14:paraId="65EAEAC6" w14:textId="72CE768B" w:rsidR="00C60EAB" w:rsidRDefault="00845DC5" w:rsidP="00845DC5">
            <w:pPr>
              <w:pStyle w:val="TableParagraph"/>
              <w:spacing w:line="271" w:lineRule="exact"/>
              <w:ind w:left="0" w:firstLine="0"/>
            </w:pPr>
            <w:r>
              <w:t xml:space="preserve">  </w:t>
            </w:r>
            <w:r w:rsidR="00AB29F8">
              <w:t>(802) 879-6565</w:t>
            </w:r>
          </w:p>
        </w:tc>
        <w:tc>
          <w:tcPr>
            <w:tcW w:w="6044" w:type="dxa"/>
            <w:tcBorders>
              <w:left w:val="nil"/>
            </w:tcBorders>
          </w:tcPr>
          <w:p w14:paraId="65EAEAC7" w14:textId="77777777" w:rsidR="00C60EAB" w:rsidRPr="00845DC5" w:rsidRDefault="00D974BE" w:rsidP="00EE4C9F">
            <w:pPr>
              <w:pStyle w:val="TableParagraph"/>
              <w:numPr>
                <w:ilvl w:val="0"/>
                <w:numId w:val="3"/>
              </w:numPr>
              <w:tabs>
                <w:tab w:val="left" w:pos="730"/>
              </w:tabs>
              <w:spacing w:line="264" w:lineRule="exact"/>
              <w:ind w:hanging="878"/>
              <w:rPr>
                <w:sz w:val="20"/>
                <w:szCs w:val="20"/>
              </w:rPr>
            </w:pPr>
            <w:hyperlink r:id="rId19">
              <w:r w:rsidR="00AB29F8" w:rsidRPr="00845DC5">
                <w:rPr>
                  <w:rStyle w:val="Hyperlink"/>
                  <w:sz w:val="20"/>
                  <w:szCs w:val="20"/>
                </w:rPr>
                <w:t>Camel’s Hump State Park</w:t>
              </w:r>
            </w:hyperlink>
          </w:p>
        </w:tc>
      </w:tr>
      <w:tr w:rsidR="00C60EAB" w14:paraId="65EAEAD3" w14:textId="77777777" w:rsidTr="4A659055">
        <w:trPr>
          <w:trHeight w:val="1403"/>
        </w:trPr>
        <w:tc>
          <w:tcPr>
            <w:tcW w:w="4621" w:type="dxa"/>
            <w:tcBorders>
              <w:right w:val="nil"/>
            </w:tcBorders>
          </w:tcPr>
          <w:p w14:paraId="65EAEAC9" w14:textId="6CA7E67F" w:rsidR="00C60EAB" w:rsidRDefault="00AB29F8">
            <w:pPr>
              <w:pStyle w:val="TableParagraph"/>
              <w:spacing w:line="284" w:lineRule="exact"/>
              <w:ind w:left="107" w:firstLine="0"/>
              <w:rPr>
                <w:b/>
              </w:rPr>
            </w:pPr>
            <w:r>
              <w:rPr>
                <w:b/>
              </w:rPr>
              <w:t>Central Vermont</w:t>
            </w:r>
            <w:r w:rsidR="007355C4">
              <w:rPr>
                <w:b/>
              </w:rPr>
              <w:t xml:space="preserve"> </w:t>
            </w:r>
            <w:r w:rsidR="00B40E5A">
              <w:rPr>
                <w:b/>
              </w:rPr>
              <w:t xml:space="preserve">- </w:t>
            </w:r>
            <w:r w:rsidR="007355C4">
              <w:rPr>
                <w:b/>
              </w:rPr>
              <w:t>District IV</w:t>
            </w:r>
          </w:p>
          <w:p w14:paraId="65EAEACC" w14:textId="13035E2A" w:rsidR="00C60EAB" w:rsidRDefault="00AB29F8">
            <w:pPr>
              <w:pStyle w:val="TableParagraph"/>
              <w:spacing w:line="293" w:lineRule="exact"/>
              <w:ind w:left="107" w:firstLine="0"/>
            </w:pPr>
            <w:r>
              <w:t>(802) 476-0171</w:t>
            </w:r>
          </w:p>
        </w:tc>
        <w:tc>
          <w:tcPr>
            <w:tcW w:w="6044" w:type="dxa"/>
            <w:tcBorders>
              <w:left w:val="nil"/>
            </w:tcBorders>
          </w:tcPr>
          <w:p w14:paraId="6A90A23D" w14:textId="2440B89C" w:rsidR="0042036A" w:rsidRPr="00845DC5" w:rsidRDefault="00C06473" w:rsidP="4A659055">
            <w:pPr>
              <w:widowControl/>
              <w:numPr>
                <w:ilvl w:val="0"/>
                <w:numId w:val="7"/>
              </w:numPr>
              <w:shd w:val="clear" w:color="auto" w:fill="FFFFFF" w:themeFill="background1"/>
              <w:autoSpaceDE/>
              <w:autoSpaceDN/>
              <w:rPr>
                <w:rFonts w:eastAsia="Times New Roman" w:cstheme="minorBidi"/>
                <w:color w:val="333333"/>
                <w:sz w:val="20"/>
                <w:szCs w:val="20"/>
              </w:rPr>
            </w:pPr>
            <w:hyperlink r:id="rId20" w:history="1">
              <w:r w:rsidR="0042036A" w:rsidRPr="00C06473">
                <w:rPr>
                  <w:rStyle w:val="Hyperlink"/>
                  <w:rFonts w:cstheme="minorBidi"/>
                  <w:sz w:val="20"/>
                  <w:szCs w:val="20"/>
                </w:rPr>
                <w:t>Mt. Mansfield State Forest </w:t>
              </w:r>
            </w:hyperlink>
            <w:r w:rsidR="0042036A" w:rsidRPr="4A659055">
              <w:rPr>
                <w:rFonts w:cstheme="minorBidi"/>
                <w:color w:val="333333"/>
                <w:sz w:val="20"/>
                <w:szCs w:val="20"/>
              </w:rPr>
              <w:t>- </w:t>
            </w:r>
            <w:hyperlink r:id="rId21">
              <w:r w:rsidR="0042036A" w:rsidRPr="4A659055">
                <w:rPr>
                  <w:rStyle w:val="Hyperlink"/>
                  <w:rFonts w:cstheme="minorBidi"/>
                  <w:color w:val="683286"/>
                  <w:sz w:val="20"/>
                  <w:szCs w:val="20"/>
                </w:rPr>
                <w:t>French Hill</w:t>
              </w:r>
            </w:hyperlink>
            <w:r w:rsidR="0042036A" w:rsidRPr="4A659055">
              <w:rPr>
                <w:rFonts w:cstheme="minorBidi"/>
                <w:color w:val="333333"/>
                <w:sz w:val="20"/>
                <w:szCs w:val="20"/>
              </w:rPr>
              <w:t>, </w:t>
            </w:r>
            <w:hyperlink r:id="rId22">
              <w:r w:rsidR="0042036A" w:rsidRPr="4A659055">
                <w:rPr>
                  <w:rStyle w:val="Hyperlink"/>
                  <w:rFonts w:cstheme="minorBidi"/>
                  <w:color w:val="683286"/>
                  <w:sz w:val="20"/>
                  <w:szCs w:val="20"/>
                </w:rPr>
                <w:t>Morse</w:t>
              </w:r>
            </w:hyperlink>
            <w:r w:rsidR="0042036A" w:rsidRPr="4A659055">
              <w:rPr>
                <w:rFonts w:cstheme="minorBidi"/>
                <w:color w:val="333333"/>
                <w:sz w:val="20"/>
                <w:szCs w:val="20"/>
              </w:rPr>
              <w:t>, </w:t>
            </w:r>
            <w:hyperlink r:id="rId23">
              <w:r w:rsidR="0042036A" w:rsidRPr="4A659055">
                <w:rPr>
                  <w:rStyle w:val="Hyperlink"/>
                  <w:rFonts w:cstheme="minorBidi"/>
                  <w:color w:val="683286"/>
                  <w:sz w:val="20"/>
                  <w:szCs w:val="20"/>
                </w:rPr>
                <w:t>Cotton Brook</w:t>
              </w:r>
            </w:hyperlink>
            <w:r w:rsidR="0042036A" w:rsidRPr="4A659055">
              <w:rPr>
                <w:rFonts w:cstheme="minorBidi"/>
                <w:color w:val="333333"/>
                <w:sz w:val="20"/>
                <w:szCs w:val="20"/>
              </w:rPr>
              <w:t>, </w:t>
            </w:r>
            <w:hyperlink r:id="rId24">
              <w:r w:rsidR="0042036A" w:rsidRPr="4A659055">
                <w:rPr>
                  <w:rStyle w:val="Hyperlink"/>
                  <w:rFonts w:cstheme="minorBidi"/>
                  <w:color w:val="683286"/>
                  <w:sz w:val="20"/>
                  <w:szCs w:val="20"/>
                </w:rPr>
                <w:t>Burt Nebraska</w:t>
              </w:r>
            </w:hyperlink>
            <w:r w:rsidR="0042036A" w:rsidRPr="4A659055">
              <w:rPr>
                <w:rFonts w:cstheme="minorBidi"/>
                <w:color w:val="333333"/>
                <w:sz w:val="20"/>
                <w:szCs w:val="20"/>
              </w:rPr>
              <w:t>, </w:t>
            </w:r>
            <w:hyperlink r:id="rId25">
              <w:r w:rsidR="0042036A" w:rsidRPr="4A659055">
                <w:rPr>
                  <w:rStyle w:val="Hyperlink"/>
                  <w:rFonts w:cstheme="minorBidi"/>
                  <w:color w:val="683286"/>
                  <w:sz w:val="20"/>
                  <w:szCs w:val="20"/>
                </w:rPr>
                <w:t>Beaver Meadow</w:t>
              </w:r>
            </w:hyperlink>
          </w:p>
          <w:p w14:paraId="49ACEFC0" w14:textId="77777777" w:rsidR="0042036A" w:rsidRPr="00845DC5" w:rsidRDefault="00D974BE" w:rsidP="0042036A">
            <w:pPr>
              <w:widowControl/>
              <w:numPr>
                <w:ilvl w:val="0"/>
                <w:numId w:val="7"/>
              </w:numPr>
              <w:shd w:val="clear" w:color="auto" w:fill="FFFFFF"/>
              <w:autoSpaceDE/>
              <w:autoSpaceDN/>
              <w:rPr>
                <w:rFonts w:cstheme="minorHAnsi"/>
                <w:color w:val="333333"/>
                <w:sz w:val="20"/>
                <w:szCs w:val="20"/>
              </w:rPr>
            </w:pPr>
            <w:hyperlink r:id="rId26" w:history="1">
              <w:r w:rsidR="0042036A" w:rsidRPr="00845DC5">
                <w:rPr>
                  <w:rStyle w:val="Hyperlink"/>
                  <w:rFonts w:cstheme="minorHAnsi"/>
                  <w:color w:val="683286"/>
                  <w:sz w:val="20"/>
                  <w:szCs w:val="20"/>
                </w:rPr>
                <w:t>L.R. Jones State Forest</w:t>
              </w:r>
            </w:hyperlink>
          </w:p>
          <w:p w14:paraId="0A7680AE" w14:textId="77777777" w:rsidR="0042036A" w:rsidRPr="00845DC5" w:rsidRDefault="00D974BE" w:rsidP="0042036A">
            <w:pPr>
              <w:widowControl/>
              <w:numPr>
                <w:ilvl w:val="0"/>
                <w:numId w:val="7"/>
              </w:numPr>
              <w:shd w:val="clear" w:color="auto" w:fill="FFFFFF"/>
              <w:autoSpaceDE/>
              <w:autoSpaceDN/>
              <w:rPr>
                <w:rFonts w:cstheme="minorHAnsi"/>
                <w:color w:val="333333"/>
                <w:sz w:val="20"/>
                <w:szCs w:val="20"/>
              </w:rPr>
            </w:pPr>
            <w:hyperlink r:id="rId27" w:history="1">
              <w:r w:rsidR="0042036A" w:rsidRPr="00845DC5">
                <w:rPr>
                  <w:rStyle w:val="Hyperlink"/>
                  <w:rFonts w:cstheme="minorHAnsi"/>
                  <w:color w:val="683286"/>
                  <w:sz w:val="20"/>
                  <w:szCs w:val="20"/>
                </w:rPr>
                <w:t>C.C. Putnam State Forest</w:t>
              </w:r>
            </w:hyperlink>
          </w:p>
          <w:p w14:paraId="7F334436" w14:textId="77777777" w:rsidR="0042036A" w:rsidRPr="00845DC5" w:rsidRDefault="0042036A" w:rsidP="0042036A">
            <w:pPr>
              <w:widowControl/>
              <w:numPr>
                <w:ilvl w:val="0"/>
                <w:numId w:val="7"/>
              </w:numPr>
              <w:shd w:val="clear" w:color="auto" w:fill="FFFFFF"/>
              <w:autoSpaceDE/>
              <w:autoSpaceDN/>
              <w:rPr>
                <w:rFonts w:cstheme="minorHAnsi"/>
                <w:color w:val="333333"/>
                <w:sz w:val="20"/>
                <w:szCs w:val="20"/>
              </w:rPr>
            </w:pPr>
            <w:r w:rsidRPr="00845DC5">
              <w:rPr>
                <w:rFonts w:cstheme="minorHAnsi"/>
                <w:color w:val="333333"/>
                <w:sz w:val="20"/>
                <w:szCs w:val="20"/>
              </w:rPr>
              <w:t>Roxbury State Forest - </w:t>
            </w:r>
            <w:hyperlink r:id="rId28" w:history="1">
              <w:r w:rsidRPr="00845DC5">
                <w:rPr>
                  <w:rStyle w:val="Hyperlink"/>
                  <w:rFonts w:cstheme="minorHAnsi"/>
                  <w:color w:val="683286"/>
                  <w:sz w:val="20"/>
                  <w:szCs w:val="20"/>
                </w:rPr>
                <w:t>Cram Hill</w:t>
              </w:r>
            </w:hyperlink>
            <w:r w:rsidRPr="00845DC5">
              <w:rPr>
                <w:rFonts w:cstheme="minorHAnsi"/>
                <w:color w:val="333333"/>
                <w:sz w:val="20"/>
                <w:szCs w:val="20"/>
              </w:rPr>
              <w:t>, </w:t>
            </w:r>
            <w:hyperlink r:id="rId29" w:history="1">
              <w:r w:rsidRPr="00845DC5">
                <w:rPr>
                  <w:rStyle w:val="Hyperlink"/>
                  <w:rFonts w:cstheme="minorHAnsi"/>
                  <w:color w:val="683286"/>
                  <w:sz w:val="20"/>
                  <w:szCs w:val="20"/>
                </w:rPr>
                <w:t>Rice &amp; Vogt</w:t>
              </w:r>
            </w:hyperlink>
          </w:p>
          <w:p w14:paraId="65EAEAD2" w14:textId="397844AE" w:rsidR="00C60EAB" w:rsidRPr="00845DC5" w:rsidRDefault="00D974BE" w:rsidP="0042036A">
            <w:pPr>
              <w:widowControl/>
              <w:numPr>
                <w:ilvl w:val="0"/>
                <w:numId w:val="7"/>
              </w:numPr>
              <w:shd w:val="clear" w:color="auto" w:fill="FFFFFF"/>
              <w:autoSpaceDE/>
              <w:autoSpaceDN/>
              <w:rPr>
                <w:color w:val="333333"/>
                <w:sz w:val="20"/>
                <w:szCs w:val="20"/>
              </w:rPr>
            </w:pPr>
            <w:hyperlink r:id="rId30" w:history="1">
              <w:r w:rsidR="0042036A" w:rsidRPr="00845DC5">
                <w:rPr>
                  <w:rStyle w:val="Hyperlink"/>
                  <w:rFonts w:cstheme="minorHAnsi"/>
                  <w:color w:val="683286"/>
                  <w:sz w:val="20"/>
                  <w:szCs w:val="20"/>
                </w:rPr>
                <w:t>Washington State Forest</w:t>
              </w:r>
            </w:hyperlink>
          </w:p>
        </w:tc>
      </w:tr>
      <w:tr w:rsidR="00C60EAB" w14:paraId="65EAEADE" w14:textId="77777777" w:rsidTr="4A659055">
        <w:trPr>
          <w:trHeight w:val="1709"/>
        </w:trPr>
        <w:tc>
          <w:tcPr>
            <w:tcW w:w="4621" w:type="dxa"/>
            <w:tcBorders>
              <w:right w:val="nil"/>
            </w:tcBorders>
          </w:tcPr>
          <w:p w14:paraId="65EAEAD4" w14:textId="0340349F" w:rsidR="00C60EAB" w:rsidRDefault="00AB29F8">
            <w:pPr>
              <w:pStyle w:val="TableParagraph"/>
              <w:spacing w:line="232" w:lineRule="auto"/>
              <w:ind w:left="107" w:right="1304" w:firstLine="0"/>
            </w:pPr>
            <w:r>
              <w:rPr>
                <w:b/>
              </w:rPr>
              <w:t>Northeast Kingdom</w:t>
            </w:r>
            <w:r w:rsidR="007355C4">
              <w:rPr>
                <w:b/>
              </w:rPr>
              <w:t xml:space="preserve"> -</w:t>
            </w:r>
            <w:r>
              <w:rPr>
                <w:b/>
              </w:rPr>
              <w:t xml:space="preserve"> </w:t>
            </w:r>
            <w:r w:rsidR="007355C4">
              <w:rPr>
                <w:b/>
              </w:rPr>
              <w:t xml:space="preserve">District V </w:t>
            </w:r>
            <w:r>
              <w:t>(802)</w:t>
            </w:r>
            <w:r>
              <w:rPr>
                <w:spacing w:val="-3"/>
              </w:rPr>
              <w:t xml:space="preserve"> </w:t>
            </w:r>
            <w:r>
              <w:t>751-0110</w:t>
            </w:r>
          </w:p>
        </w:tc>
        <w:tc>
          <w:tcPr>
            <w:tcW w:w="6044" w:type="dxa"/>
            <w:tcBorders>
              <w:left w:val="nil"/>
            </w:tcBorders>
          </w:tcPr>
          <w:p w14:paraId="07AE87BC" w14:textId="207E076B" w:rsidR="00C60EAB" w:rsidRPr="00845DC5" w:rsidRDefault="00D974BE" w:rsidP="00EE4C9F">
            <w:pPr>
              <w:pStyle w:val="TableParagraph"/>
              <w:numPr>
                <w:ilvl w:val="0"/>
                <w:numId w:val="1"/>
              </w:numPr>
              <w:tabs>
                <w:tab w:val="left" w:pos="1247"/>
                <w:tab w:val="left" w:pos="1248"/>
              </w:tabs>
              <w:spacing w:line="260" w:lineRule="exact"/>
              <w:ind w:left="730"/>
              <w:rPr>
                <w:sz w:val="20"/>
                <w:szCs w:val="20"/>
              </w:rPr>
            </w:pPr>
            <w:hyperlink r:id="rId31">
              <w:r w:rsidR="00AB29F8" w:rsidRPr="00845DC5">
                <w:rPr>
                  <w:rStyle w:val="Hyperlink"/>
                  <w:sz w:val="20"/>
                  <w:szCs w:val="20"/>
                </w:rPr>
                <w:t>Darling State Park</w:t>
              </w:r>
            </w:hyperlink>
          </w:p>
          <w:p w14:paraId="3C61015F" w14:textId="6CEBBD8E" w:rsidR="00C60EAB" w:rsidRPr="00845DC5" w:rsidRDefault="371F3C9B" w:rsidP="00EE4C9F">
            <w:pPr>
              <w:pStyle w:val="TableParagraph"/>
              <w:numPr>
                <w:ilvl w:val="0"/>
                <w:numId w:val="1"/>
              </w:numPr>
              <w:tabs>
                <w:tab w:val="left" w:pos="1247"/>
                <w:tab w:val="left" w:pos="1248"/>
              </w:tabs>
              <w:spacing w:line="263" w:lineRule="exact"/>
              <w:ind w:left="730"/>
              <w:rPr>
                <w:sz w:val="20"/>
                <w:szCs w:val="20"/>
              </w:rPr>
            </w:pPr>
            <w:r w:rsidRPr="00845DC5">
              <w:rPr>
                <w:sz w:val="20"/>
                <w:szCs w:val="20"/>
              </w:rPr>
              <w:t xml:space="preserve">Groton State Forest - </w:t>
            </w:r>
            <w:hyperlink r:id="rId32">
              <w:r w:rsidRPr="00845DC5">
                <w:rPr>
                  <w:rStyle w:val="Hyperlink"/>
                  <w:sz w:val="20"/>
                  <w:szCs w:val="20"/>
                </w:rPr>
                <w:t>South</w:t>
              </w:r>
            </w:hyperlink>
          </w:p>
          <w:p w14:paraId="65EAEAD7" w14:textId="77777777" w:rsidR="00C60EAB" w:rsidRPr="00845DC5" w:rsidRDefault="00D974BE" w:rsidP="00EE4C9F">
            <w:pPr>
              <w:pStyle w:val="TableParagraph"/>
              <w:numPr>
                <w:ilvl w:val="0"/>
                <w:numId w:val="1"/>
              </w:numPr>
              <w:tabs>
                <w:tab w:val="left" w:pos="1247"/>
                <w:tab w:val="left" w:pos="1248"/>
              </w:tabs>
              <w:spacing w:line="263" w:lineRule="exact"/>
              <w:ind w:left="730"/>
              <w:rPr>
                <w:sz w:val="20"/>
                <w:szCs w:val="20"/>
              </w:rPr>
            </w:pPr>
            <w:hyperlink r:id="rId33">
              <w:r w:rsidR="00AB29F8" w:rsidRPr="00845DC5">
                <w:rPr>
                  <w:rStyle w:val="Hyperlink"/>
                  <w:sz w:val="20"/>
                  <w:szCs w:val="20"/>
                </w:rPr>
                <w:t>Mathewson State Forest</w:t>
              </w:r>
            </w:hyperlink>
          </w:p>
          <w:p w14:paraId="65EAEAD8" w14:textId="0EA1A8CE" w:rsidR="00C60EAB" w:rsidRPr="00845DC5" w:rsidRDefault="00AB29F8" w:rsidP="00EE4C9F">
            <w:pPr>
              <w:pStyle w:val="TableParagraph"/>
              <w:numPr>
                <w:ilvl w:val="0"/>
                <w:numId w:val="1"/>
              </w:numPr>
              <w:tabs>
                <w:tab w:val="left" w:pos="1247"/>
                <w:tab w:val="left" w:pos="1248"/>
              </w:tabs>
              <w:ind w:left="730"/>
              <w:rPr>
                <w:sz w:val="20"/>
                <w:szCs w:val="20"/>
              </w:rPr>
            </w:pPr>
            <w:r w:rsidRPr="00845DC5">
              <w:rPr>
                <w:sz w:val="20"/>
                <w:szCs w:val="20"/>
              </w:rPr>
              <w:t>Victory State</w:t>
            </w:r>
            <w:r w:rsidRPr="00845DC5">
              <w:rPr>
                <w:spacing w:val="-2"/>
                <w:sz w:val="20"/>
                <w:szCs w:val="20"/>
              </w:rPr>
              <w:t xml:space="preserve"> </w:t>
            </w:r>
            <w:r w:rsidRPr="00845DC5">
              <w:rPr>
                <w:sz w:val="20"/>
                <w:szCs w:val="20"/>
              </w:rPr>
              <w:t>Forest</w:t>
            </w:r>
            <w:r w:rsidR="5DB65EA2" w:rsidRPr="00845DC5">
              <w:rPr>
                <w:sz w:val="20"/>
                <w:szCs w:val="20"/>
              </w:rPr>
              <w:t xml:space="preserve"> - </w:t>
            </w:r>
            <w:hyperlink r:id="rId34">
              <w:r w:rsidR="5DB65EA2" w:rsidRPr="00845DC5">
                <w:rPr>
                  <w:rStyle w:val="Hyperlink"/>
                  <w:sz w:val="20"/>
                  <w:szCs w:val="20"/>
                </w:rPr>
                <w:t>East</w:t>
              </w:r>
            </w:hyperlink>
          </w:p>
          <w:p w14:paraId="4A8F034B" w14:textId="31D9BAA9" w:rsidR="5DB65EA2" w:rsidRPr="00845DC5" w:rsidRDefault="5DB65EA2" w:rsidP="00EE4C9F">
            <w:pPr>
              <w:pStyle w:val="TableParagraph"/>
              <w:numPr>
                <w:ilvl w:val="0"/>
                <w:numId w:val="1"/>
              </w:numPr>
              <w:tabs>
                <w:tab w:val="left" w:pos="1247"/>
                <w:tab w:val="left" w:pos="1248"/>
              </w:tabs>
              <w:ind w:left="730"/>
              <w:rPr>
                <w:sz w:val="20"/>
                <w:szCs w:val="20"/>
              </w:rPr>
            </w:pPr>
            <w:r w:rsidRPr="00845DC5">
              <w:rPr>
                <w:sz w:val="20"/>
                <w:szCs w:val="20"/>
              </w:rPr>
              <w:t xml:space="preserve">Victory State Forest - </w:t>
            </w:r>
            <w:hyperlink r:id="rId35">
              <w:r w:rsidRPr="00845DC5">
                <w:rPr>
                  <w:rStyle w:val="Hyperlink"/>
                  <w:sz w:val="20"/>
                  <w:szCs w:val="20"/>
                </w:rPr>
                <w:t>West</w:t>
              </w:r>
            </w:hyperlink>
          </w:p>
          <w:p w14:paraId="65EAEADD" w14:textId="441E3F30" w:rsidR="00C60EAB" w:rsidRPr="00845DC5" w:rsidRDefault="00D974BE" w:rsidP="00EE4C9F">
            <w:pPr>
              <w:pStyle w:val="TableParagraph"/>
              <w:numPr>
                <w:ilvl w:val="0"/>
                <w:numId w:val="1"/>
              </w:numPr>
              <w:tabs>
                <w:tab w:val="left" w:pos="1247"/>
                <w:tab w:val="left" w:pos="1248"/>
              </w:tabs>
              <w:ind w:left="730"/>
              <w:rPr>
                <w:sz w:val="20"/>
                <w:szCs w:val="20"/>
              </w:rPr>
            </w:pPr>
            <w:hyperlink r:id="rId36">
              <w:r w:rsidR="00AB29F8" w:rsidRPr="00845DC5">
                <w:rPr>
                  <w:rStyle w:val="Hyperlink"/>
                  <w:sz w:val="20"/>
                  <w:szCs w:val="20"/>
                </w:rPr>
                <w:t>Willoughby State Forest</w:t>
              </w:r>
            </w:hyperlink>
          </w:p>
        </w:tc>
      </w:tr>
    </w:tbl>
    <w:p w14:paraId="65EAEADF" w14:textId="77777777" w:rsidR="00C60EAB" w:rsidRPr="00B87049" w:rsidRDefault="00AB29F8" w:rsidP="00EE4C9F">
      <w:pPr>
        <w:pStyle w:val="Heading1"/>
        <w:spacing w:before="155"/>
        <w:ind w:left="216" w:right="-86"/>
        <w:jc w:val="left"/>
        <w:rPr>
          <w:spacing w:val="20"/>
        </w:rPr>
      </w:pPr>
      <w:r w:rsidRPr="00B87049">
        <w:rPr>
          <w:spacing w:val="20"/>
        </w:rPr>
        <w:t>Additional Opportunities</w:t>
      </w:r>
    </w:p>
    <w:p w14:paraId="65EAEAE0" w14:textId="77777777" w:rsidR="00C60EAB" w:rsidRDefault="00AB29F8">
      <w:pPr>
        <w:pStyle w:val="BodyText"/>
        <w:spacing w:before="156" w:line="232" w:lineRule="auto"/>
        <w:ind w:left="220" w:right="340"/>
      </w:pPr>
      <w:r>
        <w:t>Other land management organizations offer primitive camping opportunities and information. For additional information, contact:</w:t>
      </w:r>
    </w:p>
    <w:p w14:paraId="65EAEAE1" w14:textId="77777777" w:rsidR="00C60EAB" w:rsidRPr="00EE4C9F" w:rsidRDefault="00C60EAB">
      <w:pPr>
        <w:pStyle w:val="BodyText"/>
        <w:spacing w:before="7"/>
        <w:rPr>
          <w:sz w:val="12"/>
          <w:szCs w:val="18"/>
        </w:rPr>
      </w:pPr>
    </w:p>
    <w:tbl>
      <w:tblPr>
        <w:tblW w:w="0" w:type="auto"/>
        <w:tblInd w:w="135" w:type="dxa"/>
        <w:tblLayout w:type="fixed"/>
        <w:tblCellMar>
          <w:left w:w="0" w:type="dxa"/>
          <w:right w:w="0" w:type="dxa"/>
        </w:tblCellMar>
        <w:tblLook w:val="01E0" w:firstRow="1" w:lastRow="1" w:firstColumn="1" w:lastColumn="1" w:noHBand="0" w:noVBand="0"/>
      </w:tblPr>
      <w:tblGrid>
        <w:gridCol w:w="4538"/>
        <w:gridCol w:w="4122"/>
      </w:tblGrid>
      <w:tr w:rsidR="00C60EAB" w14:paraId="65EAEAE8" w14:textId="77777777">
        <w:trPr>
          <w:trHeight w:val="1376"/>
        </w:trPr>
        <w:tc>
          <w:tcPr>
            <w:tcW w:w="4538" w:type="dxa"/>
          </w:tcPr>
          <w:p w14:paraId="65EAEAE2" w14:textId="77777777" w:rsidR="00C60EAB" w:rsidRDefault="00D974BE">
            <w:pPr>
              <w:pStyle w:val="TableParagraph"/>
              <w:spacing w:line="223" w:lineRule="exact"/>
              <w:ind w:left="200" w:firstLine="0"/>
              <w:rPr>
                <w:b/>
              </w:rPr>
            </w:pPr>
            <w:hyperlink r:id="rId37">
              <w:r w:rsidR="00AB29F8">
                <w:rPr>
                  <w:b/>
                  <w:color w:val="0000FF"/>
                  <w:u w:val="single" w:color="0000FF"/>
                </w:rPr>
                <w:t>Green Mountain National Forest</w:t>
              </w:r>
            </w:hyperlink>
          </w:p>
          <w:p w14:paraId="65EAEAE3" w14:textId="77777777" w:rsidR="00C60EAB" w:rsidRDefault="00AB29F8">
            <w:pPr>
              <w:pStyle w:val="TableParagraph"/>
              <w:spacing w:before="2" w:line="232" w:lineRule="auto"/>
              <w:ind w:left="200" w:right="2182" w:firstLine="0"/>
            </w:pPr>
            <w:r>
              <w:t xml:space="preserve">U.S. Forest Service 231 North Main </w:t>
            </w:r>
            <w:r>
              <w:rPr>
                <w:spacing w:val="-3"/>
              </w:rPr>
              <w:t xml:space="preserve">Street </w:t>
            </w:r>
            <w:r>
              <w:t>Rutland, VT</w:t>
            </w:r>
            <w:r>
              <w:rPr>
                <w:spacing w:val="53"/>
              </w:rPr>
              <w:t xml:space="preserve"> </w:t>
            </w:r>
            <w:r>
              <w:t>05701</w:t>
            </w:r>
          </w:p>
          <w:p w14:paraId="65EAEAE4" w14:textId="77777777" w:rsidR="00C60EAB" w:rsidRDefault="00AB29F8">
            <w:pPr>
              <w:pStyle w:val="TableParagraph"/>
              <w:spacing w:line="267" w:lineRule="exact"/>
              <w:ind w:left="200" w:firstLine="0"/>
            </w:pPr>
            <w:r>
              <w:t>(802) 747-6700</w:t>
            </w:r>
          </w:p>
        </w:tc>
        <w:tc>
          <w:tcPr>
            <w:tcW w:w="4122" w:type="dxa"/>
          </w:tcPr>
          <w:p w14:paraId="65EAEAE5" w14:textId="77777777" w:rsidR="00C60EAB" w:rsidRDefault="00D974BE">
            <w:pPr>
              <w:pStyle w:val="TableParagraph"/>
              <w:spacing w:line="223" w:lineRule="exact"/>
              <w:ind w:left="1058" w:firstLine="0"/>
              <w:jc w:val="both"/>
              <w:rPr>
                <w:b/>
              </w:rPr>
            </w:pPr>
            <w:hyperlink r:id="rId38">
              <w:r w:rsidR="00AB29F8">
                <w:rPr>
                  <w:b/>
                  <w:color w:val="0000FF"/>
                  <w:u w:val="single" w:color="0000FF"/>
                </w:rPr>
                <w:t>The Green Mountain Club</w:t>
              </w:r>
            </w:hyperlink>
          </w:p>
          <w:p w14:paraId="65EAEAE6" w14:textId="77777777" w:rsidR="00C60EAB" w:rsidRDefault="00AB29F8">
            <w:pPr>
              <w:pStyle w:val="TableParagraph"/>
              <w:spacing w:before="2" w:line="232" w:lineRule="auto"/>
              <w:ind w:left="1058" w:right="197" w:firstLine="0"/>
              <w:jc w:val="both"/>
            </w:pPr>
            <w:r>
              <w:t xml:space="preserve">4711 Waterbury-Stowe Road Waterbury Center, VT 05677 </w:t>
            </w:r>
            <w:hyperlink r:id="rId39">
              <w:r>
                <w:rPr>
                  <w:color w:val="0000FF"/>
                  <w:u w:val="single" w:color="0000FF"/>
                </w:rPr>
                <w:t>gmc@greenmountainclub.org</w:t>
              </w:r>
            </w:hyperlink>
          </w:p>
          <w:p w14:paraId="65EAEAE7" w14:textId="77777777" w:rsidR="00C60EAB" w:rsidRDefault="00AB29F8">
            <w:pPr>
              <w:pStyle w:val="TableParagraph"/>
              <w:spacing w:line="267" w:lineRule="exact"/>
              <w:ind w:left="1058" w:firstLine="0"/>
              <w:jc w:val="both"/>
            </w:pPr>
            <w:r>
              <w:t>(802) 244-7037</w:t>
            </w:r>
          </w:p>
        </w:tc>
      </w:tr>
    </w:tbl>
    <w:p w14:paraId="65EAEAE9" w14:textId="52C07987" w:rsidR="00DD2140" w:rsidRDefault="00B87049" w:rsidP="00B87049">
      <w:pPr>
        <w:tabs>
          <w:tab w:val="left" w:pos="7407"/>
        </w:tabs>
      </w:pPr>
      <w:r>
        <w:tab/>
      </w:r>
    </w:p>
    <w:sectPr w:rsidR="00DD2140" w:rsidSect="00B87049">
      <w:footerReference w:type="default" r:id="rId40"/>
      <w:pgSz w:w="12240" w:h="15840"/>
      <w:pgMar w:top="720" w:right="720" w:bottom="720" w:left="720" w:header="0" w:footer="7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A4CF" w14:textId="77777777" w:rsidR="00D0501F" w:rsidRDefault="00D0501F">
      <w:r>
        <w:separator/>
      </w:r>
    </w:p>
  </w:endnote>
  <w:endnote w:type="continuationSeparator" w:id="0">
    <w:p w14:paraId="41D500B7" w14:textId="77777777" w:rsidR="00D0501F" w:rsidRDefault="00D0501F">
      <w:r>
        <w:continuationSeparator/>
      </w:r>
    </w:p>
  </w:endnote>
  <w:endnote w:type="continuationNotice" w:id="1">
    <w:p w14:paraId="64A925F8" w14:textId="77777777" w:rsidR="00D0501F" w:rsidRDefault="00D0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EAF3" w14:textId="478943A5" w:rsidR="00C60EAB" w:rsidRDefault="00D974BE">
    <w:pPr>
      <w:pStyle w:val="BodyText"/>
      <w:spacing w:line="14" w:lineRule="auto"/>
      <w:rPr>
        <w:sz w:val="20"/>
      </w:rPr>
    </w:pPr>
    <w:r>
      <w:pict w14:anchorId="65EAEAF4">
        <v:shapetype id="_x0000_t202" coordsize="21600,21600" o:spt="202" path="m,l,21600r21600,l21600,xe">
          <v:stroke joinstyle="miter"/>
          <v:path gradientshapeok="t" o:connecttype="rect"/>
        </v:shapetype>
        <v:shape id="_x0000_s2050" type="#_x0000_t202" style="position:absolute;margin-left:35pt;margin-top:744.8pt;width:541.05pt;height:17.35pt;z-index:-251658240;mso-position-horizontal-relative:page;mso-position-vertical-relative:page" filled="f" stroked="f">
          <v:textbox style="mso-next-textbox:#_x0000_s2050" inset="0,0,0,0">
            <w:txbxContent>
              <w:p w14:paraId="65EAEAF8" w14:textId="7FDE6CD1" w:rsidR="00C60EAB" w:rsidRPr="00B87049" w:rsidRDefault="00AB29F8">
                <w:pPr>
                  <w:spacing w:line="226" w:lineRule="exact"/>
                  <w:ind w:left="20"/>
                  <w:rPr>
                    <w:rFonts w:asciiTheme="minorHAnsi" w:hAnsiTheme="minorHAnsi" w:cstheme="minorHAnsi"/>
                    <w:b/>
                    <w:bCs/>
                    <w:iCs/>
                    <w:color w:val="808080" w:themeColor="background1" w:themeShade="80"/>
                    <w:sz w:val="20"/>
                  </w:rPr>
                </w:pPr>
                <w:r w:rsidRPr="00B87049">
                  <w:rPr>
                    <w:rFonts w:asciiTheme="minorHAnsi" w:hAnsiTheme="minorHAnsi" w:cstheme="minorHAnsi"/>
                    <w:b/>
                    <w:bCs/>
                    <w:iCs/>
                    <w:color w:val="808080" w:themeColor="background1" w:themeShade="80"/>
                    <w:sz w:val="20"/>
                  </w:rPr>
                  <w:t xml:space="preserve">Vermont Guide to Primitive Camping on </w:t>
                </w:r>
                <w:r w:rsidR="00B40E5A" w:rsidRPr="00B87049">
                  <w:rPr>
                    <w:rFonts w:asciiTheme="minorHAnsi" w:hAnsiTheme="minorHAnsi" w:cstheme="minorHAnsi"/>
                    <w:b/>
                    <w:bCs/>
                    <w:iCs/>
                    <w:color w:val="808080" w:themeColor="background1" w:themeShade="80"/>
                    <w:sz w:val="20"/>
                  </w:rPr>
                  <w:t>Department of Forests, Parks and Recreation</w:t>
                </w:r>
                <w:r w:rsidRPr="00B87049">
                  <w:rPr>
                    <w:rFonts w:asciiTheme="minorHAnsi" w:hAnsiTheme="minorHAnsi" w:cstheme="minorHAnsi"/>
                    <w:b/>
                    <w:bCs/>
                    <w:iCs/>
                    <w:color w:val="808080" w:themeColor="background1" w:themeShade="80"/>
                    <w:sz w:val="20"/>
                  </w:rPr>
                  <w:t xml:space="preserve"> Lands</w:t>
                </w:r>
                <w:r w:rsidR="00B87049" w:rsidRPr="00B87049">
                  <w:rPr>
                    <w:rFonts w:asciiTheme="minorHAnsi" w:hAnsiTheme="minorHAnsi" w:cstheme="minorHAnsi"/>
                    <w:b/>
                    <w:bCs/>
                    <w:iCs/>
                    <w:color w:val="808080" w:themeColor="background1" w:themeShade="80"/>
                    <w:sz w:val="20"/>
                  </w:rPr>
                  <w:t xml:space="preserve">                                               March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687B" w14:textId="77777777" w:rsidR="00D0501F" w:rsidRDefault="00D0501F">
      <w:r>
        <w:separator/>
      </w:r>
    </w:p>
  </w:footnote>
  <w:footnote w:type="continuationSeparator" w:id="0">
    <w:p w14:paraId="5DC0550A" w14:textId="77777777" w:rsidR="00D0501F" w:rsidRDefault="00D0501F">
      <w:r>
        <w:continuationSeparator/>
      </w:r>
    </w:p>
  </w:footnote>
  <w:footnote w:type="continuationNotice" w:id="1">
    <w:p w14:paraId="1A90749E" w14:textId="77777777" w:rsidR="00D0501F" w:rsidRDefault="00D050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371"/>
    <w:multiLevelType w:val="hybridMultilevel"/>
    <w:tmpl w:val="59429F38"/>
    <w:lvl w:ilvl="0" w:tplc="ADE80798">
      <w:numFmt w:val="bullet"/>
      <w:lvlText w:val=""/>
      <w:lvlJc w:val="left"/>
      <w:pPr>
        <w:ind w:left="1081" w:hanging="360"/>
      </w:pPr>
      <w:rPr>
        <w:rFonts w:ascii="Symbol" w:eastAsia="Symbol" w:hAnsi="Symbol" w:cs="Symbol" w:hint="default"/>
        <w:w w:val="99"/>
        <w:sz w:val="20"/>
        <w:szCs w:val="20"/>
        <w:lang w:val="en-US" w:eastAsia="en-US" w:bidi="ar-SA"/>
      </w:rPr>
    </w:lvl>
    <w:lvl w:ilvl="1" w:tplc="BFF25C58">
      <w:numFmt w:val="bullet"/>
      <w:lvlText w:val="•"/>
      <w:lvlJc w:val="left"/>
      <w:pPr>
        <w:ind w:left="1575" w:hanging="360"/>
      </w:pPr>
      <w:rPr>
        <w:rFonts w:hint="default"/>
        <w:lang w:val="en-US" w:eastAsia="en-US" w:bidi="ar-SA"/>
      </w:rPr>
    </w:lvl>
    <w:lvl w:ilvl="2" w:tplc="18060592">
      <w:numFmt w:val="bullet"/>
      <w:lvlText w:val="•"/>
      <w:lvlJc w:val="left"/>
      <w:pPr>
        <w:ind w:left="2077" w:hanging="360"/>
      </w:pPr>
      <w:rPr>
        <w:rFonts w:hint="default"/>
        <w:lang w:val="en-US" w:eastAsia="en-US" w:bidi="ar-SA"/>
      </w:rPr>
    </w:lvl>
    <w:lvl w:ilvl="3" w:tplc="3068537E">
      <w:numFmt w:val="bullet"/>
      <w:lvlText w:val="•"/>
      <w:lvlJc w:val="left"/>
      <w:pPr>
        <w:ind w:left="2579" w:hanging="360"/>
      </w:pPr>
      <w:rPr>
        <w:rFonts w:hint="default"/>
        <w:lang w:val="en-US" w:eastAsia="en-US" w:bidi="ar-SA"/>
      </w:rPr>
    </w:lvl>
    <w:lvl w:ilvl="4" w:tplc="5BA649A8">
      <w:numFmt w:val="bullet"/>
      <w:lvlText w:val="•"/>
      <w:lvlJc w:val="left"/>
      <w:pPr>
        <w:ind w:left="3081" w:hanging="360"/>
      </w:pPr>
      <w:rPr>
        <w:rFonts w:hint="default"/>
        <w:lang w:val="en-US" w:eastAsia="en-US" w:bidi="ar-SA"/>
      </w:rPr>
    </w:lvl>
    <w:lvl w:ilvl="5" w:tplc="3B1CF444">
      <w:numFmt w:val="bullet"/>
      <w:lvlText w:val="•"/>
      <w:lvlJc w:val="left"/>
      <w:pPr>
        <w:ind w:left="3584" w:hanging="360"/>
      </w:pPr>
      <w:rPr>
        <w:rFonts w:hint="default"/>
        <w:lang w:val="en-US" w:eastAsia="en-US" w:bidi="ar-SA"/>
      </w:rPr>
    </w:lvl>
    <w:lvl w:ilvl="6" w:tplc="5A8AC822">
      <w:numFmt w:val="bullet"/>
      <w:lvlText w:val="•"/>
      <w:lvlJc w:val="left"/>
      <w:pPr>
        <w:ind w:left="4086" w:hanging="360"/>
      </w:pPr>
      <w:rPr>
        <w:rFonts w:hint="default"/>
        <w:lang w:val="en-US" w:eastAsia="en-US" w:bidi="ar-SA"/>
      </w:rPr>
    </w:lvl>
    <w:lvl w:ilvl="7" w:tplc="71C8A7A6">
      <w:numFmt w:val="bullet"/>
      <w:lvlText w:val="•"/>
      <w:lvlJc w:val="left"/>
      <w:pPr>
        <w:ind w:left="4588" w:hanging="360"/>
      </w:pPr>
      <w:rPr>
        <w:rFonts w:hint="default"/>
        <w:lang w:val="en-US" w:eastAsia="en-US" w:bidi="ar-SA"/>
      </w:rPr>
    </w:lvl>
    <w:lvl w:ilvl="8" w:tplc="FAD692B6">
      <w:numFmt w:val="bullet"/>
      <w:lvlText w:val="•"/>
      <w:lvlJc w:val="left"/>
      <w:pPr>
        <w:ind w:left="5090" w:hanging="360"/>
      </w:pPr>
      <w:rPr>
        <w:rFonts w:hint="default"/>
        <w:lang w:val="en-US" w:eastAsia="en-US" w:bidi="ar-SA"/>
      </w:rPr>
    </w:lvl>
  </w:abstractNum>
  <w:abstractNum w:abstractNumId="1" w15:restartNumberingAfterBreak="0">
    <w:nsid w:val="189B2E5C"/>
    <w:multiLevelType w:val="hybridMultilevel"/>
    <w:tmpl w:val="52D4FD48"/>
    <w:lvl w:ilvl="0" w:tplc="39386CE2">
      <w:numFmt w:val="bullet"/>
      <w:lvlText w:val=""/>
      <w:lvlJc w:val="left"/>
      <w:pPr>
        <w:ind w:left="1248" w:hanging="360"/>
      </w:pPr>
      <w:rPr>
        <w:rFonts w:ascii="Symbol" w:eastAsia="Symbol" w:hAnsi="Symbol" w:cs="Symbol" w:hint="default"/>
        <w:w w:val="99"/>
        <w:sz w:val="20"/>
        <w:szCs w:val="20"/>
        <w:lang w:val="en-US" w:eastAsia="en-US" w:bidi="ar-SA"/>
      </w:rPr>
    </w:lvl>
    <w:lvl w:ilvl="1" w:tplc="8AC66388">
      <w:numFmt w:val="bullet"/>
      <w:lvlText w:val="•"/>
      <w:lvlJc w:val="left"/>
      <w:pPr>
        <w:ind w:left="1742" w:hanging="360"/>
      </w:pPr>
      <w:rPr>
        <w:rFonts w:hint="default"/>
        <w:lang w:val="en-US" w:eastAsia="en-US" w:bidi="ar-SA"/>
      </w:rPr>
    </w:lvl>
    <w:lvl w:ilvl="2" w:tplc="CC149740">
      <w:numFmt w:val="bullet"/>
      <w:lvlText w:val="•"/>
      <w:lvlJc w:val="left"/>
      <w:pPr>
        <w:ind w:left="2244" w:hanging="360"/>
      </w:pPr>
      <w:rPr>
        <w:rFonts w:hint="default"/>
        <w:lang w:val="en-US" w:eastAsia="en-US" w:bidi="ar-SA"/>
      </w:rPr>
    </w:lvl>
    <w:lvl w:ilvl="3" w:tplc="0FAA36DC">
      <w:numFmt w:val="bullet"/>
      <w:lvlText w:val="•"/>
      <w:lvlJc w:val="left"/>
      <w:pPr>
        <w:ind w:left="2746" w:hanging="360"/>
      </w:pPr>
      <w:rPr>
        <w:rFonts w:hint="default"/>
        <w:lang w:val="en-US" w:eastAsia="en-US" w:bidi="ar-SA"/>
      </w:rPr>
    </w:lvl>
    <w:lvl w:ilvl="4" w:tplc="DD581C66">
      <w:numFmt w:val="bullet"/>
      <w:lvlText w:val="•"/>
      <w:lvlJc w:val="left"/>
      <w:pPr>
        <w:ind w:left="3248" w:hanging="360"/>
      </w:pPr>
      <w:rPr>
        <w:rFonts w:hint="default"/>
        <w:lang w:val="en-US" w:eastAsia="en-US" w:bidi="ar-SA"/>
      </w:rPr>
    </w:lvl>
    <w:lvl w:ilvl="5" w:tplc="F79E29B6">
      <w:numFmt w:val="bullet"/>
      <w:lvlText w:val="•"/>
      <w:lvlJc w:val="left"/>
      <w:pPr>
        <w:ind w:left="3751" w:hanging="360"/>
      </w:pPr>
      <w:rPr>
        <w:rFonts w:hint="default"/>
        <w:lang w:val="en-US" w:eastAsia="en-US" w:bidi="ar-SA"/>
      </w:rPr>
    </w:lvl>
    <w:lvl w:ilvl="6" w:tplc="6DE2CF2E">
      <w:numFmt w:val="bullet"/>
      <w:lvlText w:val="•"/>
      <w:lvlJc w:val="left"/>
      <w:pPr>
        <w:ind w:left="4253" w:hanging="360"/>
      </w:pPr>
      <w:rPr>
        <w:rFonts w:hint="default"/>
        <w:lang w:val="en-US" w:eastAsia="en-US" w:bidi="ar-SA"/>
      </w:rPr>
    </w:lvl>
    <w:lvl w:ilvl="7" w:tplc="C1A8BBD4">
      <w:numFmt w:val="bullet"/>
      <w:lvlText w:val="•"/>
      <w:lvlJc w:val="left"/>
      <w:pPr>
        <w:ind w:left="4755" w:hanging="360"/>
      </w:pPr>
      <w:rPr>
        <w:rFonts w:hint="default"/>
        <w:lang w:val="en-US" w:eastAsia="en-US" w:bidi="ar-SA"/>
      </w:rPr>
    </w:lvl>
    <w:lvl w:ilvl="8" w:tplc="5A3AC9EE">
      <w:numFmt w:val="bullet"/>
      <w:lvlText w:val="•"/>
      <w:lvlJc w:val="left"/>
      <w:pPr>
        <w:ind w:left="5257" w:hanging="360"/>
      </w:pPr>
      <w:rPr>
        <w:rFonts w:hint="default"/>
        <w:lang w:val="en-US" w:eastAsia="en-US" w:bidi="ar-SA"/>
      </w:rPr>
    </w:lvl>
  </w:abstractNum>
  <w:abstractNum w:abstractNumId="2" w15:restartNumberingAfterBreak="0">
    <w:nsid w:val="2BAC1CFA"/>
    <w:multiLevelType w:val="hybridMultilevel"/>
    <w:tmpl w:val="B07AAE10"/>
    <w:lvl w:ilvl="0" w:tplc="2EF4B172">
      <w:numFmt w:val="bullet"/>
      <w:lvlText w:val=""/>
      <w:lvlJc w:val="left"/>
      <w:pPr>
        <w:ind w:left="1248" w:hanging="360"/>
      </w:pPr>
      <w:rPr>
        <w:rFonts w:ascii="Symbol" w:eastAsia="Symbol" w:hAnsi="Symbol" w:cs="Symbol" w:hint="default"/>
        <w:w w:val="99"/>
        <w:sz w:val="20"/>
        <w:szCs w:val="20"/>
        <w:lang w:val="en-US" w:eastAsia="en-US" w:bidi="ar-SA"/>
      </w:rPr>
    </w:lvl>
    <w:lvl w:ilvl="1" w:tplc="D5CEEC6E">
      <w:numFmt w:val="bullet"/>
      <w:lvlText w:val="•"/>
      <w:lvlJc w:val="left"/>
      <w:pPr>
        <w:ind w:left="1742" w:hanging="360"/>
      </w:pPr>
      <w:rPr>
        <w:rFonts w:hint="default"/>
        <w:lang w:val="en-US" w:eastAsia="en-US" w:bidi="ar-SA"/>
      </w:rPr>
    </w:lvl>
    <w:lvl w:ilvl="2" w:tplc="E2348A98">
      <w:numFmt w:val="bullet"/>
      <w:lvlText w:val="•"/>
      <w:lvlJc w:val="left"/>
      <w:pPr>
        <w:ind w:left="2244" w:hanging="360"/>
      </w:pPr>
      <w:rPr>
        <w:rFonts w:hint="default"/>
        <w:lang w:val="en-US" w:eastAsia="en-US" w:bidi="ar-SA"/>
      </w:rPr>
    </w:lvl>
    <w:lvl w:ilvl="3" w:tplc="68AC1A80">
      <w:numFmt w:val="bullet"/>
      <w:lvlText w:val="•"/>
      <w:lvlJc w:val="left"/>
      <w:pPr>
        <w:ind w:left="2746" w:hanging="360"/>
      </w:pPr>
      <w:rPr>
        <w:rFonts w:hint="default"/>
        <w:lang w:val="en-US" w:eastAsia="en-US" w:bidi="ar-SA"/>
      </w:rPr>
    </w:lvl>
    <w:lvl w:ilvl="4" w:tplc="14C06B86">
      <w:numFmt w:val="bullet"/>
      <w:lvlText w:val="•"/>
      <w:lvlJc w:val="left"/>
      <w:pPr>
        <w:ind w:left="3248" w:hanging="360"/>
      </w:pPr>
      <w:rPr>
        <w:rFonts w:hint="default"/>
        <w:lang w:val="en-US" w:eastAsia="en-US" w:bidi="ar-SA"/>
      </w:rPr>
    </w:lvl>
    <w:lvl w:ilvl="5" w:tplc="56DCC500">
      <w:numFmt w:val="bullet"/>
      <w:lvlText w:val="•"/>
      <w:lvlJc w:val="left"/>
      <w:pPr>
        <w:ind w:left="3751" w:hanging="360"/>
      </w:pPr>
      <w:rPr>
        <w:rFonts w:hint="default"/>
        <w:lang w:val="en-US" w:eastAsia="en-US" w:bidi="ar-SA"/>
      </w:rPr>
    </w:lvl>
    <w:lvl w:ilvl="6" w:tplc="433E2AD4">
      <w:numFmt w:val="bullet"/>
      <w:lvlText w:val="•"/>
      <w:lvlJc w:val="left"/>
      <w:pPr>
        <w:ind w:left="4253" w:hanging="360"/>
      </w:pPr>
      <w:rPr>
        <w:rFonts w:hint="default"/>
        <w:lang w:val="en-US" w:eastAsia="en-US" w:bidi="ar-SA"/>
      </w:rPr>
    </w:lvl>
    <w:lvl w:ilvl="7" w:tplc="5DC47D3C">
      <w:numFmt w:val="bullet"/>
      <w:lvlText w:val="•"/>
      <w:lvlJc w:val="left"/>
      <w:pPr>
        <w:ind w:left="4755" w:hanging="360"/>
      </w:pPr>
      <w:rPr>
        <w:rFonts w:hint="default"/>
        <w:lang w:val="en-US" w:eastAsia="en-US" w:bidi="ar-SA"/>
      </w:rPr>
    </w:lvl>
    <w:lvl w:ilvl="8" w:tplc="0EA2DCE4">
      <w:numFmt w:val="bullet"/>
      <w:lvlText w:val="•"/>
      <w:lvlJc w:val="left"/>
      <w:pPr>
        <w:ind w:left="5257" w:hanging="360"/>
      </w:pPr>
      <w:rPr>
        <w:rFonts w:hint="default"/>
        <w:lang w:val="en-US" w:eastAsia="en-US" w:bidi="ar-SA"/>
      </w:rPr>
    </w:lvl>
  </w:abstractNum>
  <w:abstractNum w:abstractNumId="3" w15:restartNumberingAfterBreak="0">
    <w:nsid w:val="52F368E7"/>
    <w:multiLevelType w:val="hybridMultilevel"/>
    <w:tmpl w:val="F8265C98"/>
    <w:lvl w:ilvl="0" w:tplc="1008427C">
      <w:numFmt w:val="bullet"/>
      <w:lvlText w:val=""/>
      <w:lvlJc w:val="left"/>
      <w:pPr>
        <w:ind w:left="580" w:hanging="360"/>
      </w:pPr>
      <w:rPr>
        <w:rFonts w:ascii="Wingdings" w:eastAsia="Wingdings" w:hAnsi="Wingdings" w:cs="Wingdings" w:hint="default"/>
        <w:w w:val="100"/>
        <w:sz w:val="22"/>
        <w:szCs w:val="22"/>
        <w:lang w:val="en-US" w:eastAsia="en-US" w:bidi="ar-SA"/>
      </w:rPr>
    </w:lvl>
    <w:lvl w:ilvl="1" w:tplc="198A049E">
      <w:numFmt w:val="bullet"/>
      <w:lvlText w:val="•"/>
      <w:lvlJc w:val="left"/>
      <w:pPr>
        <w:ind w:left="1646" w:hanging="360"/>
      </w:pPr>
      <w:rPr>
        <w:rFonts w:hint="default"/>
        <w:lang w:val="en-US" w:eastAsia="en-US" w:bidi="ar-SA"/>
      </w:rPr>
    </w:lvl>
    <w:lvl w:ilvl="2" w:tplc="A32C4902">
      <w:numFmt w:val="bullet"/>
      <w:lvlText w:val="•"/>
      <w:lvlJc w:val="left"/>
      <w:pPr>
        <w:ind w:left="2712" w:hanging="360"/>
      </w:pPr>
      <w:rPr>
        <w:rFonts w:hint="default"/>
        <w:lang w:val="en-US" w:eastAsia="en-US" w:bidi="ar-SA"/>
      </w:rPr>
    </w:lvl>
    <w:lvl w:ilvl="3" w:tplc="2BD4C758">
      <w:numFmt w:val="bullet"/>
      <w:lvlText w:val="•"/>
      <w:lvlJc w:val="left"/>
      <w:pPr>
        <w:ind w:left="3778" w:hanging="360"/>
      </w:pPr>
      <w:rPr>
        <w:rFonts w:hint="default"/>
        <w:lang w:val="en-US" w:eastAsia="en-US" w:bidi="ar-SA"/>
      </w:rPr>
    </w:lvl>
    <w:lvl w:ilvl="4" w:tplc="FAA2C58E">
      <w:numFmt w:val="bullet"/>
      <w:lvlText w:val="•"/>
      <w:lvlJc w:val="left"/>
      <w:pPr>
        <w:ind w:left="4844" w:hanging="360"/>
      </w:pPr>
      <w:rPr>
        <w:rFonts w:hint="default"/>
        <w:lang w:val="en-US" w:eastAsia="en-US" w:bidi="ar-SA"/>
      </w:rPr>
    </w:lvl>
    <w:lvl w:ilvl="5" w:tplc="7FAEAE6A">
      <w:numFmt w:val="bullet"/>
      <w:lvlText w:val="•"/>
      <w:lvlJc w:val="left"/>
      <w:pPr>
        <w:ind w:left="5910" w:hanging="360"/>
      </w:pPr>
      <w:rPr>
        <w:rFonts w:hint="default"/>
        <w:lang w:val="en-US" w:eastAsia="en-US" w:bidi="ar-SA"/>
      </w:rPr>
    </w:lvl>
    <w:lvl w:ilvl="6" w:tplc="9F96AEA6">
      <w:numFmt w:val="bullet"/>
      <w:lvlText w:val="•"/>
      <w:lvlJc w:val="left"/>
      <w:pPr>
        <w:ind w:left="6976" w:hanging="360"/>
      </w:pPr>
      <w:rPr>
        <w:rFonts w:hint="default"/>
        <w:lang w:val="en-US" w:eastAsia="en-US" w:bidi="ar-SA"/>
      </w:rPr>
    </w:lvl>
    <w:lvl w:ilvl="7" w:tplc="A03E049C">
      <w:numFmt w:val="bullet"/>
      <w:lvlText w:val="•"/>
      <w:lvlJc w:val="left"/>
      <w:pPr>
        <w:ind w:left="8042" w:hanging="360"/>
      </w:pPr>
      <w:rPr>
        <w:rFonts w:hint="default"/>
        <w:lang w:val="en-US" w:eastAsia="en-US" w:bidi="ar-SA"/>
      </w:rPr>
    </w:lvl>
    <w:lvl w:ilvl="8" w:tplc="1AB88EA4">
      <w:numFmt w:val="bullet"/>
      <w:lvlText w:val="•"/>
      <w:lvlJc w:val="left"/>
      <w:pPr>
        <w:ind w:left="9108" w:hanging="360"/>
      </w:pPr>
      <w:rPr>
        <w:rFonts w:hint="default"/>
        <w:lang w:val="en-US" w:eastAsia="en-US" w:bidi="ar-SA"/>
      </w:rPr>
    </w:lvl>
  </w:abstractNum>
  <w:abstractNum w:abstractNumId="4" w15:restartNumberingAfterBreak="0">
    <w:nsid w:val="62744B65"/>
    <w:multiLevelType w:val="hybridMultilevel"/>
    <w:tmpl w:val="4DBA5CA4"/>
    <w:lvl w:ilvl="0" w:tplc="61E60C04">
      <w:numFmt w:val="bullet"/>
      <w:lvlText w:val=""/>
      <w:lvlJc w:val="left"/>
      <w:pPr>
        <w:ind w:left="1248" w:hanging="360"/>
      </w:pPr>
      <w:rPr>
        <w:rFonts w:ascii="Symbol" w:eastAsia="Symbol" w:hAnsi="Symbol" w:cs="Symbol" w:hint="default"/>
        <w:w w:val="99"/>
        <w:sz w:val="20"/>
        <w:szCs w:val="20"/>
        <w:lang w:val="en-US" w:eastAsia="en-US" w:bidi="ar-SA"/>
      </w:rPr>
    </w:lvl>
    <w:lvl w:ilvl="1" w:tplc="59E294FA">
      <w:numFmt w:val="bullet"/>
      <w:lvlText w:val="•"/>
      <w:lvlJc w:val="left"/>
      <w:pPr>
        <w:ind w:left="1742" w:hanging="360"/>
      </w:pPr>
      <w:rPr>
        <w:rFonts w:hint="default"/>
        <w:lang w:val="en-US" w:eastAsia="en-US" w:bidi="ar-SA"/>
      </w:rPr>
    </w:lvl>
    <w:lvl w:ilvl="2" w:tplc="C55E608A">
      <w:numFmt w:val="bullet"/>
      <w:lvlText w:val="•"/>
      <w:lvlJc w:val="left"/>
      <w:pPr>
        <w:ind w:left="2244" w:hanging="360"/>
      </w:pPr>
      <w:rPr>
        <w:rFonts w:hint="default"/>
        <w:lang w:val="en-US" w:eastAsia="en-US" w:bidi="ar-SA"/>
      </w:rPr>
    </w:lvl>
    <w:lvl w:ilvl="3" w:tplc="FDD8EDFE">
      <w:numFmt w:val="bullet"/>
      <w:lvlText w:val="•"/>
      <w:lvlJc w:val="left"/>
      <w:pPr>
        <w:ind w:left="2746" w:hanging="360"/>
      </w:pPr>
      <w:rPr>
        <w:rFonts w:hint="default"/>
        <w:lang w:val="en-US" w:eastAsia="en-US" w:bidi="ar-SA"/>
      </w:rPr>
    </w:lvl>
    <w:lvl w:ilvl="4" w:tplc="E34469B2">
      <w:numFmt w:val="bullet"/>
      <w:lvlText w:val="•"/>
      <w:lvlJc w:val="left"/>
      <w:pPr>
        <w:ind w:left="3248" w:hanging="360"/>
      </w:pPr>
      <w:rPr>
        <w:rFonts w:hint="default"/>
        <w:lang w:val="en-US" w:eastAsia="en-US" w:bidi="ar-SA"/>
      </w:rPr>
    </w:lvl>
    <w:lvl w:ilvl="5" w:tplc="51AA4568">
      <w:numFmt w:val="bullet"/>
      <w:lvlText w:val="•"/>
      <w:lvlJc w:val="left"/>
      <w:pPr>
        <w:ind w:left="3751" w:hanging="360"/>
      </w:pPr>
      <w:rPr>
        <w:rFonts w:hint="default"/>
        <w:lang w:val="en-US" w:eastAsia="en-US" w:bidi="ar-SA"/>
      </w:rPr>
    </w:lvl>
    <w:lvl w:ilvl="6" w:tplc="3D9E513C">
      <w:numFmt w:val="bullet"/>
      <w:lvlText w:val="•"/>
      <w:lvlJc w:val="left"/>
      <w:pPr>
        <w:ind w:left="4253" w:hanging="360"/>
      </w:pPr>
      <w:rPr>
        <w:rFonts w:hint="default"/>
        <w:lang w:val="en-US" w:eastAsia="en-US" w:bidi="ar-SA"/>
      </w:rPr>
    </w:lvl>
    <w:lvl w:ilvl="7" w:tplc="04101F48">
      <w:numFmt w:val="bullet"/>
      <w:lvlText w:val="•"/>
      <w:lvlJc w:val="left"/>
      <w:pPr>
        <w:ind w:left="4755" w:hanging="360"/>
      </w:pPr>
      <w:rPr>
        <w:rFonts w:hint="default"/>
        <w:lang w:val="en-US" w:eastAsia="en-US" w:bidi="ar-SA"/>
      </w:rPr>
    </w:lvl>
    <w:lvl w:ilvl="8" w:tplc="66703FB4">
      <w:numFmt w:val="bullet"/>
      <w:lvlText w:val="•"/>
      <w:lvlJc w:val="left"/>
      <w:pPr>
        <w:ind w:left="5257" w:hanging="360"/>
      </w:pPr>
      <w:rPr>
        <w:rFonts w:hint="default"/>
        <w:lang w:val="en-US" w:eastAsia="en-US" w:bidi="ar-SA"/>
      </w:rPr>
    </w:lvl>
  </w:abstractNum>
  <w:abstractNum w:abstractNumId="5" w15:restartNumberingAfterBreak="0">
    <w:nsid w:val="689852A9"/>
    <w:multiLevelType w:val="hybridMultilevel"/>
    <w:tmpl w:val="EF0C2A7C"/>
    <w:lvl w:ilvl="0" w:tplc="397A5886">
      <w:numFmt w:val="bullet"/>
      <w:lvlText w:val=""/>
      <w:lvlJc w:val="left"/>
      <w:pPr>
        <w:ind w:left="1248" w:hanging="360"/>
      </w:pPr>
      <w:rPr>
        <w:rFonts w:ascii="Symbol" w:eastAsia="Symbol" w:hAnsi="Symbol" w:cs="Symbol" w:hint="default"/>
        <w:w w:val="99"/>
        <w:sz w:val="20"/>
        <w:szCs w:val="20"/>
        <w:lang w:val="en-US" w:eastAsia="en-US" w:bidi="ar-SA"/>
      </w:rPr>
    </w:lvl>
    <w:lvl w:ilvl="1" w:tplc="67AA4D36">
      <w:numFmt w:val="bullet"/>
      <w:lvlText w:val="•"/>
      <w:lvlJc w:val="left"/>
      <w:pPr>
        <w:ind w:left="1742" w:hanging="360"/>
      </w:pPr>
      <w:rPr>
        <w:rFonts w:hint="default"/>
        <w:lang w:val="en-US" w:eastAsia="en-US" w:bidi="ar-SA"/>
      </w:rPr>
    </w:lvl>
    <w:lvl w:ilvl="2" w:tplc="849235D8">
      <w:numFmt w:val="bullet"/>
      <w:lvlText w:val="•"/>
      <w:lvlJc w:val="left"/>
      <w:pPr>
        <w:ind w:left="2244" w:hanging="360"/>
      </w:pPr>
      <w:rPr>
        <w:rFonts w:hint="default"/>
        <w:lang w:val="en-US" w:eastAsia="en-US" w:bidi="ar-SA"/>
      </w:rPr>
    </w:lvl>
    <w:lvl w:ilvl="3" w:tplc="F7E00308">
      <w:numFmt w:val="bullet"/>
      <w:lvlText w:val="•"/>
      <w:lvlJc w:val="left"/>
      <w:pPr>
        <w:ind w:left="2746" w:hanging="360"/>
      </w:pPr>
      <w:rPr>
        <w:rFonts w:hint="default"/>
        <w:lang w:val="en-US" w:eastAsia="en-US" w:bidi="ar-SA"/>
      </w:rPr>
    </w:lvl>
    <w:lvl w:ilvl="4" w:tplc="89A29012">
      <w:numFmt w:val="bullet"/>
      <w:lvlText w:val="•"/>
      <w:lvlJc w:val="left"/>
      <w:pPr>
        <w:ind w:left="3248" w:hanging="360"/>
      </w:pPr>
      <w:rPr>
        <w:rFonts w:hint="default"/>
        <w:lang w:val="en-US" w:eastAsia="en-US" w:bidi="ar-SA"/>
      </w:rPr>
    </w:lvl>
    <w:lvl w:ilvl="5" w:tplc="A648C828">
      <w:numFmt w:val="bullet"/>
      <w:lvlText w:val="•"/>
      <w:lvlJc w:val="left"/>
      <w:pPr>
        <w:ind w:left="3751" w:hanging="360"/>
      </w:pPr>
      <w:rPr>
        <w:rFonts w:hint="default"/>
        <w:lang w:val="en-US" w:eastAsia="en-US" w:bidi="ar-SA"/>
      </w:rPr>
    </w:lvl>
    <w:lvl w:ilvl="6" w:tplc="1FF2C808">
      <w:numFmt w:val="bullet"/>
      <w:lvlText w:val="•"/>
      <w:lvlJc w:val="left"/>
      <w:pPr>
        <w:ind w:left="4253" w:hanging="360"/>
      </w:pPr>
      <w:rPr>
        <w:rFonts w:hint="default"/>
        <w:lang w:val="en-US" w:eastAsia="en-US" w:bidi="ar-SA"/>
      </w:rPr>
    </w:lvl>
    <w:lvl w:ilvl="7" w:tplc="8904CED6">
      <w:numFmt w:val="bullet"/>
      <w:lvlText w:val="•"/>
      <w:lvlJc w:val="left"/>
      <w:pPr>
        <w:ind w:left="4755" w:hanging="360"/>
      </w:pPr>
      <w:rPr>
        <w:rFonts w:hint="default"/>
        <w:lang w:val="en-US" w:eastAsia="en-US" w:bidi="ar-SA"/>
      </w:rPr>
    </w:lvl>
    <w:lvl w:ilvl="8" w:tplc="8A36E2C8">
      <w:numFmt w:val="bullet"/>
      <w:lvlText w:val="•"/>
      <w:lvlJc w:val="left"/>
      <w:pPr>
        <w:ind w:left="5257" w:hanging="360"/>
      </w:pPr>
      <w:rPr>
        <w:rFonts w:hint="default"/>
        <w:lang w:val="en-US" w:eastAsia="en-US" w:bidi="ar-SA"/>
      </w:rPr>
    </w:lvl>
  </w:abstractNum>
  <w:abstractNum w:abstractNumId="6" w15:restartNumberingAfterBreak="0">
    <w:nsid w:val="6AB20CE6"/>
    <w:multiLevelType w:val="hybridMultilevel"/>
    <w:tmpl w:val="11066096"/>
    <w:lvl w:ilvl="0" w:tplc="4C80401E">
      <w:start w:val="1"/>
      <w:numFmt w:val="bullet"/>
      <w:lvlText w:val=""/>
      <w:lvlJc w:val="left"/>
      <w:pPr>
        <w:tabs>
          <w:tab w:val="num" w:pos="720"/>
        </w:tabs>
        <w:ind w:left="720" w:hanging="360"/>
      </w:pPr>
      <w:rPr>
        <w:rFonts w:ascii="Symbol" w:hAnsi="Symbol" w:hint="default"/>
        <w:sz w:val="20"/>
      </w:rPr>
    </w:lvl>
    <w:lvl w:ilvl="1" w:tplc="343642E6" w:tentative="1">
      <w:start w:val="1"/>
      <w:numFmt w:val="bullet"/>
      <w:lvlText w:val="o"/>
      <w:lvlJc w:val="left"/>
      <w:pPr>
        <w:tabs>
          <w:tab w:val="num" w:pos="1440"/>
        </w:tabs>
        <w:ind w:left="1440" w:hanging="360"/>
      </w:pPr>
      <w:rPr>
        <w:rFonts w:ascii="Courier New" w:hAnsi="Courier New" w:hint="default"/>
        <w:sz w:val="20"/>
      </w:rPr>
    </w:lvl>
    <w:lvl w:ilvl="2" w:tplc="DD383578" w:tentative="1">
      <w:start w:val="1"/>
      <w:numFmt w:val="bullet"/>
      <w:lvlText w:val=""/>
      <w:lvlJc w:val="left"/>
      <w:pPr>
        <w:tabs>
          <w:tab w:val="num" w:pos="2160"/>
        </w:tabs>
        <w:ind w:left="2160" w:hanging="360"/>
      </w:pPr>
      <w:rPr>
        <w:rFonts w:ascii="Wingdings" w:hAnsi="Wingdings" w:hint="default"/>
        <w:sz w:val="20"/>
      </w:rPr>
    </w:lvl>
    <w:lvl w:ilvl="3" w:tplc="A03EFF9E" w:tentative="1">
      <w:start w:val="1"/>
      <w:numFmt w:val="bullet"/>
      <w:lvlText w:val=""/>
      <w:lvlJc w:val="left"/>
      <w:pPr>
        <w:tabs>
          <w:tab w:val="num" w:pos="2880"/>
        </w:tabs>
        <w:ind w:left="2880" w:hanging="360"/>
      </w:pPr>
      <w:rPr>
        <w:rFonts w:ascii="Wingdings" w:hAnsi="Wingdings" w:hint="default"/>
        <w:sz w:val="20"/>
      </w:rPr>
    </w:lvl>
    <w:lvl w:ilvl="4" w:tplc="1A0A514C" w:tentative="1">
      <w:start w:val="1"/>
      <w:numFmt w:val="bullet"/>
      <w:lvlText w:val=""/>
      <w:lvlJc w:val="left"/>
      <w:pPr>
        <w:tabs>
          <w:tab w:val="num" w:pos="3600"/>
        </w:tabs>
        <w:ind w:left="3600" w:hanging="360"/>
      </w:pPr>
      <w:rPr>
        <w:rFonts w:ascii="Wingdings" w:hAnsi="Wingdings" w:hint="default"/>
        <w:sz w:val="20"/>
      </w:rPr>
    </w:lvl>
    <w:lvl w:ilvl="5" w:tplc="53EE474A" w:tentative="1">
      <w:start w:val="1"/>
      <w:numFmt w:val="bullet"/>
      <w:lvlText w:val=""/>
      <w:lvlJc w:val="left"/>
      <w:pPr>
        <w:tabs>
          <w:tab w:val="num" w:pos="4320"/>
        </w:tabs>
        <w:ind w:left="4320" w:hanging="360"/>
      </w:pPr>
      <w:rPr>
        <w:rFonts w:ascii="Wingdings" w:hAnsi="Wingdings" w:hint="default"/>
        <w:sz w:val="20"/>
      </w:rPr>
    </w:lvl>
    <w:lvl w:ilvl="6" w:tplc="30442CF0" w:tentative="1">
      <w:start w:val="1"/>
      <w:numFmt w:val="bullet"/>
      <w:lvlText w:val=""/>
      <w:lvlJc w:val="left"/>
      <w:pPr>
        <w:tabs>
          <w:tab w:val="num" w:pos="5040"/>
        </w:tabs>
        <w:ind w:left="5040" w:hanging="360"/>
      </w:pPr>
      <w:rPr>
        <w:rFonts w:ascii="Wingdings" w:hAnsi="Wingdings" w:hint="default"/>
        <w:sz w:val="20"/>
      </w:rPr>
    </w:lvl>
    <w:lvl w:ilvl="7" w:tplc="6EDA0CF8" w:tentative="1">
      <w:start w:val="1"/>
      <w:numFmt w:val="bullet"/>
      <w:lvlText w:val=""/>
      <w:lvlJc w:val="left"/>
      <w:pPr>
        <w:tabs>
          <w:tab w:val="num" w:pos="5760"/>
        </w:tabs>
        <w:ind w:left="5760" w:hanging="360"/>
      </w:pPr>
      <w:rPr>
        <w:rFonts w:ascii="Wingdings" w:hAnsi="Wingdings" w:hint="default"/>
        <w:sz w:val="20"/>
      </w:rPr>
    </w:lvl>
    <w:lvl w:ilvl="8" w:tplc="E3F0216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2">
      <o:colormenu v:ext="edit" fillcolor="none [1612]" strokecolor="none"/>
    </o:shapedefaults>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O0NDMyMrUwM7WwtDRR0lEKTi0uzszPAymwrAUA45rPmCwAAAA="/>
  </w:docVars>
  <w:rsids>
    <w:rsidRoot w:val="00C60EAB"/>
    <w:rsid w:val="00034274"/>
    <w:rsid w:val="000D19D4"/>
    <w:rsid w:val="00110E6B"/>
    <w:rsid w:val="00131DD8"/>
    <w:rsid w:val="00134DCC"/>
    <w:rsid w:val="0018344E"/>
    <w:rsid w:val="00191B8C"/>
    <w:rsid w:val="00192883"/>
    <w:rsid w:val="00326A25"/>
    <w:rsid w:val="003523B3"/>
    <w:rsid w:val="003D6AE1"/>
    <w:rsid w:val="0042036A"/>
    <w:rsid w:val="004D0EB8"/>
    <w:rsid w:val="004E0371"/>
    <w:rsid w:val="00550DA5"/>
    <w:rsid w:val="00580784"/>
    <w:rsid w:val="00602F6B"/>
    <w:rsid w:val="0063196F"/>
    <w:rsid w:val="006A6049"/>
    <w:rsid w:val="006B035C"/>
    <w:rsid w:val="007346EF"/>
    <w:rsid w:val="007355C4"/>
    <w:rsid w:val="00754557"/>
    <w:rsid w:val="007E185C"/>
    <w:rsid w:val="00845DC5"/>
    <w:rsid w:val="008D32B5"/>
    <w:rsid w:val="009231FF"/>
    <w:rsid w:val="00940D11"/>
    <w:rsid w:val="00994ACD"/>
    <w:rsid w:val="009C475A"/>
    <w:rsid w:val="00A13D1F"/>
    <w:rsid w:val="00A83F55"/>
    <w:rsid w:val="00A9015B"/>
    <w:rsid w:val="00AA61BF"/>
    <w:rsid w:val="00AB29F8"/>
    <w:rsid w:val="00B21D9F"/>
    <w:rsid w:val="00B40E5A"/>
    <w:rsid w:val="00B5385B"/>
    <w:rsid w:val="00B87049"/>
    <w:rsid w:val="00BD0A38"/>
    <w:rsid w:val="00C06473"/>
    <w:rsid w:val="00C44C1C"/>
    <w:rsid w:val="00C52E62"/>
    <w:rsid w:val="00C60EAB"/>
    <w:rsid w:val="00C962B2"/>
    <w:rsid w:val="00CD5583"/>
    <w:rsid w:val="00D0501F"/>
    <w:rsid w:val="00D254A1"/>
    <w:rsid w:val="00D6431C"/>
    <w:rsid w:val="00D958A2"/>
    <w:rsid w:val="00D974BE"/>
    <w:rsid w:val="00DA1E69"/>
    <w:rsid w:val="00DC3662"/>
    <w:rsid w:val="00DD2140"/>
    <w:rsid w:val="00DE7D7F"/>
    <w:rsid w:val="00E17713"/>
    <w:rsid w:val="00E205EC"/>
    <w:rsid w:val="00E91DB2"/>
    <w:rsid w:val="00EE4C9F"/>
    <w:rsid w:val="00EF5271"/>
    <w:rsid w:val="00F039C1"/>
    <w:rsid w:val="00FD639F"/>
    <w:rsid w:val="02120C47"/>
    <w:rsid w:val="03498462"/>
    <w:rsid w:val="0502583A"/>
    <w:rsid w:val="0960323F"/>
    <w:rsid w:val="0D8316FE"/>
    <w:rsid w:val="0E4881E1"/>
    <w:rsid w:val="2117B4C8"/>
    <w:rsid w:val="216D3891"/>
    <w:rsid w:val="26FA190A"/>
    <w:rsid w:val="2E43A7AB"/>
    <w:rsid w:val="2F4F640B"/>
    <w:rsid w:val="2F9B06B9"/>
    <w:rsid w:val="312EFC6B"/>
    <w:rsid w:val="33B90CB8"/>
    <w:rsid w:val="371F3C9B"/>
    <w:rsid w:val="3919C3B1"/>
    <w:rsid w:val="3BDDC0BB"/>
    <w:rsid w:val="3D3B0ED1"/>
    <w:rsid w:val="426157BB"/>
    <w:rsid w:val="4427BE21"/>
    <w:rsid w:val="49DA13B8"/>
    <w:rsid w:val="4A659055"/>
    <w:rsid w:val="5037AF27"/>
    <w:rsid w:val="58EB39B8"/>
    <w:rsid w:val="59D70F25"/>
    <w:rsid w:val="5A48FE61"/>
    <w:rsid w:val="5A952A02"/>
    <w:rsid w:val="5C674631"/>
    <w:rsid w:val="5DB65EA2"/>
    <w:rsid w:val="641834D9"/>
    <w:rsid w:val="66F56A36"/>
    <w:rsid w:val="6A9544EF"/>
    <w:rsid w:val="6B90F0D6"/>
    <w:rsid w:val="6E56D64B"/>
    <w:rsid w:val="71370F09"/>
    <w:rsid w:val="72A580D8"/>
    <w:rsid w:val="7300E646"/>
    <w:rsid w:val="732CBBDF"/>
    <w:rsid w:val="749CB6A7"/>
    <w:rsid w:val="76DF33B0"/>
    <w:rsid w:val="77B5992E"/>
    <w:rsid w:val="7A35E3E1"/>
    <w:rsid w:val="7DC56CF7"/>
    <w:rsid w:val="7EDA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612]" strokecolor="none"/>
    </o:shapedefaults>
    <o:shapelayout v:ext="edit">
      <o:idmap v:ext="edit" data="1"/>
    </o:shapelayout>
  </w:shapeDefaults>
  <w:decimalSymbol w:val="."/>
  <w:listSeparator w:val=","/>
  <w14:docId w14:val="65EAEA8B"/>
  <w15:docId w15:val="{E79154B3-8C86-48B7-9CDB-A95766DD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rsid w:val="00EE4C9F"/>
    <w:pPr>
      <w:shd w:val="clear" w:color="auto" w:fill="007934"/>
      <w:spacing w:before="13"/>
      <w:ind w:left="220" w:right="2294"/>
      <w:jc w:val="center"/>
      <w:outlineLvl w:val="0"/>
    </w:pPr>
    <w:rPr>
      <w:rFonts w:ascii="Franklin Gothic Demi Cond" w:eastAsia="Franklin Gothic Demi" w:hAnsi="Franklin Gothic Demi Cond" w:cs="Franklin Gothic Demi"/>
      <w:b/>
      <w:bCs/>
      <w:color w:val="FFFFFF" w:themeColor="background1"/>
      <w:sz w:val="32"/>
      <w:szCs w:val="24"/>
    </w:rPr>
  </w:style>
  <w:style w:type="paragraph" w:styleId="Heading2">
    <w:name w:val="heading 2"/>
    <w:basedOn w:val="Normal"/>
    <w:next w:val="Normal"/>
    <w:link w:val="Heading2Char"/>
    <w:uiPriority w:val="9"/>
    <w:unhideWhenUsed/>
    <w:qFormat/>
    <w:rsid w:val="00B40E5A"/>
    <w:pPr>
      <w:keepNext/>
      <w:keepLines/>
      <w:pBdr>
        <w:bottom w:val="single" w:sz="12" w:space="1" w:color="007934"/>
      </w:pBdr>
      <w:spacing w:before="240" w:after="240"/>
      <w:outlineLvl w:val="1"/>
    </w:pPr>
    <w:rPr>
      <w:rFonts w:ascii="Franklin Gothic Demi Cond" w:eastAsiaTheme="majorEastAsia" w:hAnsi="Franklin Gothic Demi Cond" w:cstheme="majorBidi"/>
      <w:color w:val="007934"/>
      <w:sz w:val="28"/>
      <w:szCs w:val="26"/>
    </w:rPr>
  </w:style>
  <w:style w:type="paragraph" w:styleId="Heading5">
    <w:name w:val="heading 5"/>
    <w:basedOn w:val="Normal"/>
    <w:next w:val="Normal"/>
    <w:link w:val="Heading5Char"/>
    <w:uiPriority w:val="9"/>
    <w:semiHidden/>
    <w:unhideWhenUsed/>
    <w:qFormat/>
    <w:rsid w:val="004203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1437" w:right="1440"/>
      <w:jc w:val="center"/>
    </w:pPr>
    <w:rPr>
      <w:rFonts w:ascii="Franklin Gothic Demi" w:eastAsia="Franklin Gothic Demi" w:hAnsi="Franklin Gothic Demi" w:cs="Franklin Gothic Demi"/>
      <w:b/>
      <w:bCs/>
      <w:sz w:val="32"/>
      <w:szCs w:val="32"/>
    </w:rPr>
  </w:style>
  <w:style w:type="paragraph" w:styleId="ListParagraph">
    <w:name w:val="List Paragraph"/>
    <w:basedOn w:val="Normal"/>
    <w:uiPriority w:val="1"/>
    <w:qFormat/>
    <w:pPr>
      <w:spacing w:before="111"/>
      <w:ind w:left="580" w:hanging="360"/>
    </w:pPr>
  </w:style>
  <w:style w:type="paragraph" w:customStyle="1" w:styleId="TableParagraph">
    <w:name w:val="Table Paragraph"/>
    <w:basedOn w:val="Normal"/>
    <w:uiPriority w:val="1"/>
    <w:qFormat/>
    <w:pPr>
      <w:spacing w:line="262" w:lineRule="exact"/>
      <w:ind w:left="1248" w:hanging="361"/>
    </w:pPr>
  </w:style>
  <w:style w:type="character" w:styleId="Hyperlink">
    <w:name w:val="Hyperlink"/>
    <w:basedOn w:val="DefaultParagraphFont"/>
    <w:uiPriority w:val="99"/>
    <w:unhideWhenUsed/>
    <w:rsid w:val="007355C4"/>
    <w:rPr>
      <w:color w:val="0000FF" w:themeColor="hyperlink"/>
      <w:u w:val="single"/>
    </w:rPr>
  </w:style>
  <w:style w:type="character" w:styleId="UnresolvedMention">
    <w:name w:val="Unresolved Mention"/>
    <w:basedOn w:val="DefaultParagraphFont"/>
    <w:uiPriority w:val="99"/>
    <w:semiHidden/>
    <w:unhideWhenUsed/>
    <w:rsid w:val="007355C4"/>
    <w:rPr>
      <w:color w:val="605E5C"/>
      <w:shd w:val="clear" w:color="auto" w:fill="E1DFDD"/>
    </w:rPr>
  </w:style>
  <w:style w:type="character" w:customStyle="1" w:styleId="Heading2Char">
    <w:name w:val="Heading 2 Char"/>
    <w:basedOn w:val="DefaultParagraphFont"/>
    <w:link w:val="Heading2"/>
    <w:uiPriority w:val="9"/>
    <w:rsid w:val="00B40E5A"/>
    <w:rPr>
      <w:rFonts w:ascii="Franklin Gothic Demi Cond" w:eastAsiaTheme="majorEastAsia" w:hAnsi="Franklin Gothic Demi Cond" w:cstheme="majorBidi"/>
      <w:color w:val="007934"/>
      <w:sz w:val="28"/>
      <w:szCs w:val="26"/>
    </w:rPr>
  </w:style>
  <w:style w:type="paragraph" w:styleId="Header">
    <w:name w:val="header"/>
    <w:basedOn w:val="Normal"/>
    <w:link w:val="HeaderChar"/>
    <w:uiPriority w:val="99"/>
    <w:unhideWhenUsed/>
    <w:rsid w:val="00B40E5A"/>
    <w:pPr>
      <w:tabs>
        <w:tab w:val="center" w:pos="4680"/>
        <w:tab w:val="right" w:pos="9360"/>
      </w:tabs>
    </w:pPr>
  </w:style>
  <w:style w:type="character" w:customStyle="1" w:styleId="HeaderChar">
    <w:name w:val="Header Char"/>
    <w:basedOn w:val="DefaultParagraphFont"/>
    <w:link w:val="Header"/>
    <w:uiPriority w:val="99"/>
    <w:rsid w:val="00B40E5A"/>
    <w:rPr>
      <w:rFonts w:ascii="Palatino Linotype" w:eastAsia="Palatino Linotype" w:hAnsi="Palatino Linotype" w:cs="Palatino Linotype"/>
    </w:rPr>
  </w:style>
  <w:style w:type="paragraph" w:styleId="Footer">
    <w:name w:val="footer"/>
    <w:basedOn w:val="Normal"/>
    <w:link w:val="FooterChar"/>
    <w:uiPriority w:val="99"/>
    <w:unhideWhenUsed/>
    <w:rsid w:val="00B40E5A"/>
    <w:pPr>
      <w:tabs>
        <w:tab w:val="center" w:pos="4680"/>
        <w:tab w:val="right" w:pos="9360"/>
      </w:tabs>
    </w:pPr>
  </w:style>
  <w:style w:type="character" w:customStyle="1" w:styleId="FooterChar">
    <w:name w:val="Footer Char"/>
    <w:basedOn w:val="DefaultParagraphFont"/>
    <w:link w:val="Footer"/>
    <w:uiPriority w:val="99"/>
    <w:rsid w:val="00B40E5A"/>
    <w:rPr>
      <w:rFonts w:ascii="Palatino Linotype" w:eastAsia="Palatino Linotype" w:hAnsi="Palatino Linotype" w:cs="Palatino Linotyp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Linotype" w:eastAsia="Palatino Linotype" w:hAnsi="Palatino Linotype" w:cs="Palatino Linotype"/>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semiHidden/>
    <w:rsid w:val="0042036A"/>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420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tstateparks.com/assets/pdf/coolidge_primitive.pdf" TargetMode="External"/><Relationship Id="rId18" Type="http://schemas.openxmlformats.org/officeDocument/2006/relationships/hyperlink" Target="https://vtstateparks.com/assets/pdf/west_rutland_primitive.pdf" TargetMode="External"/><Relationship Id="rId26" Type="http://schemas.openxmlformats.org/officeDocument/2006/relationships/hyperlink" Target="https://fpr.vermont.gov/sites/fpr/files/Recreation/Activities/Library/PrimitiveCamping/Jones%20Primitive%20Camping.pdf" TargetMode="External"/><Relationship Id="rId39" Type="http://schemas.openxmlformats.org/officeDocument/2006/relationships/hyperlink" Target="mailto:gmc@greenmountainclub.org" TargetMode="External"/><Relationship Id="rId21" Type="http://schemas.openxmlformats.org/officeDocument/2006/relationships/hyperlink" Target="https://fpr.vermont.gov/sites/fpr/files/Recreation/Activities/Library/PrimitiveCamping/MMSF%20French%20Hill%20Block.pdf" TargetMode="External"/><Relationship Id="rId34" Type="http://schemas.openxmlformats.org/officeDocument/2006/relationships/hyperlink" Target="https://fpr.vermont.gov/sites/fpr/files/State_Lands_Administration/Lands_Management_Planning/Library/Victory%20Primitive%20Camping%20B.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tstateparks.com/assets/pdf/okemo_primitive.pdf" TargetMode="External"/><Relationship Id="rId20" Type="http://schemas.openxmlformats.org/officeDocument/2006/relationships/hyperlink" Target="https://fpr.vermont.gov/sites/fpr/files/Recreation/Activities/Library/PrimitiveCamping/MMSF%20Primitive%20Camping.pdf" TargetMode="External"/><Relationship Id="rId29" Type="http://schemas.openxmlformats.org/officeDocument/2006/relationships/hyperlink" Target="https://fpr.vermont.gov/sites/fpr/files/Recreation/Activities/Library/PrimitiveCamping/Roxbury%20Cram%20Hill%20Primitiv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pr.vermont.gov/state_lands/leases-licenses-and-special-use-permits" TargetMode="External"/><Relationship Id="rId24" Type="http://schemas.openxmlformats.org/officeDocument/2006/relationships/hyperlink" Target="https://fpr.vermont.gov/sites/fpr/files/Recreation/Activities/Library/PrimitiveCamping/Burt%20Nebraska%20Primitive%20Camping%20Areas.pdf" TargetMode="External"/><Relationship Id="rId32" Type="http://schemas.openxmlformats.org/officeDocument/2006/relationships/hyperlink" Target="https://fpr.vermont.gov/sites/fpr/files/State_Lands_Administration/Lands_Management_Planning/Library/Groton%20Primitive%20Camping%20B.pdf" TargetMode="External"/><Relationship Id="rId37" Type="http://schemas.openxmlformats.org/officeDocument/2006/relationships/hyperlink" Target="https://www.fs.usda.gov/activity/gmfl/recreation/camping-cabins"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tstateparks.com/assets/pdf/mollie_beattie_primitive.pdf" TargetMode="External"/><Relationship Id="rId23" Type="http://schemas.openxmlformats.org/officeDocument/2006/relationships/hyperlink" Target="https://fpr.vermont.gov/sites/fpr/files/Recreation/Activities/Library/PrimitiveCamping/Cotton%20Brook%20Primitive%20Camping%20Areas.pdf" TargetMode="External"/><Relationship Id="rId28" Type="http://schemas.openxmlformats.org/officeDocument/2006/relationships/hyperlink" Target="https://fpr.vermont.gov/sites/fpr/files/Recreation/Activities/Library/PrimitiveCamping/Roxbury%20Cram%20Hill%20Primitive.pdf" TargetMode="External"/><Relationship Id="rId36" Type="http://schemas.openxmlformats.org/officeDocument/2006/relationships/hyperlink" Target="https://fpr.vermont.gov/sites/fpr/files/Forest_and_Forestry/State_Forests/Library/Willoughby%20State%20Forest%20Primitive%20Camping.pdf" TargetMode="External"/><Relationship Id="rId10" Type="http://schemas.openxmlformats.org/officeDocument/2006/relationships/image" Target="media/image1.tiff"/><Relationship Id="rId19" Type="http://schemas.openxmlformats.org/officeDocument/2006/relationships/hyperlink" Target="https://www.vtstateparks.com/assets/pdf/camels_hump_trails.pdf" TargetMode="External"/><Relationship Id="rId31" Type="http://schemas.openxmlformats.org/officeDocument/2006/relationships/hyperlink" Target="https://fpr.vermont.gov/sites/fpr/files/State_Lands_Administration/Lands_Management_Planning/Library/Darling%20State%20Park%20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tstateparks.com/assets/pdf/dorand_primitive.pdf" TargetMode="External"/><Relationship Id="rId22" Type="http://schemas.openxmlformats.org/officeDocument/2006/relationships/hyperlink" Target="https://fpr.vermont.gov/sites/fpr/files/Recreation/Activities/Library/PrimitiveCamping/MMSF%20Morse%20Block.pdf" TargetMode="External"/><Relationship Id="rId27" Type="http://schemas.openxmlformats.org/officeDocument/2006/relationships/hyperlink" Target="https://fpr.vermont.gov/sites/fpr/files/Recreation/Activities/Library/PrimitiveCamping/CC%20Putnam%20SF%20Primitive%20Camping%20Map.pdf" TargetMode="External"/><Relationship Id="rId30" Type="http://schemas.openxmlformats.org/officeDocument/2006/relationships/hyperlink" Target="https://fpr.vermont.gov/sites/fpr/files/Recreation/Activities/Library/PrimitiveCamping/Washington%20Primitive%20Camping.pdf" TargetMode="External"/><Relationship Id="rId35" Type="http://schemas.openxmlformats.org/officeDocument/2006/relationships/hyperlink" Target="https://fpr.vermont.gov/sites/fpr/files/State_Lands_Administration/Lands_Management_Planning/Library/Victory%20Primitive%20Camping%20A.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vtfishandwildlife.com/hunt/find-a-place-to-hunt/find-a-wildlife-management-area/authorized-and-prohibited-activities-on-fw-lands/primitive-camping-on-wmas" TargetMode="External"/><Relationship Id="rId17" Type="http://schemas.openxmlformats.org/officeDocument/2006/relationships/hyperlink" Target="https://vtstateparks.com/assets/pdf/aitken-primitive.pdf" TargetMode="External"/><Relationship Id="rId25" Type="http://schemas.openxmlformats.org/officeDocument/2006/relationships/hyperlink" Target="https://fpr.vermont.gov/sites/fpr/files/Recreation/Activities/Library/PrimitiveCamping/Beaver%20Meadow%20Primitive%20Camping%20Areas.pdf" TargetMode="External"/><Relationship Id="rId33" Type="http://schemas.openxmlformats.org/officeDocument/2006/relationships/hyperlink" Target="https://fpr.vermont.gov/sites/fpr/files/State_Lands_Administration/Lands_Management_Planning/Library/Mathewson%20Primitive%20camping.pdf" TargetMode="External"/><Relationship Id="rId38" Type="http://schemas.openxmlformats.org/officeDocument/2006/relationships/hyperlink" Target="https://www.greenmountainclub.org/the-long-trail/overnight-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DD21F570D224F8B9AD1BFFCD08DAA" ma:contentTypeVersion="7" ma:contentTypeDescription="Create a new document." ma:contentTypeScope="" ma:versionID="127cf10a5c5b9a64539e1e1b2ca7085e">
  <xsd:schema xmlns:xsd="http://www.w3.org/2001/XMLSchema" xmlns:xs="http://www.w3.org/2001/XMLSchema" xmlns:p="http://schemas.microsoft.com/office/2006/metadata/properties" xmlns:ns2="5287720e-98b5-489b-8398-36c2530ee59d" xmlns:ns3="46f1e82c-1910-478e-a180-eaa719a82b96" targetNamespace="http://schemas.microsoft.com/office/2006/metadata/properties" ma:root="true" ma:fieldsID="0ce8fe70fe8c8e57d5dff24babee05fe" ns2:_="" ns3:_="">
    <xsd:import namespace="5287720e-98b5-489b-8398-36c2530ee59d"/>
    <xsd:import namespace="46f1e82c-1910-478e-a180-eaa719a82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7720e-98b5-489b-8398-36c2530e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1e82c-1910-478e-a180-eaa719a82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f1e82c-1910-478e-a180-eaa719a82b96">
      <UserInfo>
        <DisplayName>Savage, Jessica</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62D34-8A41-4C1C-8B8B-33391E2A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7720e-98b5-489b-8398-36c2530ee59d"/>
    <ds:schemaRef ds:uri="46f1e82c-1910-478e-a180-eaa719a82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63447-8FDC-477A-A74B-228FB4145D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f1e82c-1910-478e-a180-eaa719a82b96"/>
    <ds:schemaRef ds:uri="http://purl.org/dc/terms/"/>
    <ds:schemaRef ds:uri="5287720e-98b5-489b-8398-36c2530ee59d"/>
    <ds:schemaRef ds:uri="http://www.w3.org/XML/1998/namespace"/>
    <ds:schemaRef ds:uri="http://purl.org/dc/dcmitype/"/>
  </ds:schemaRefs>
</ds:datastoreItem>
</file>

<file path=customXml/itemProps3.xml><?xml version="1.0" encoding="utf-8"?>
<ds:datastoreItem xmlns:ds="http://schemas.openxmlformats.org/officeDocument/2006/customXml" ds:itemID="{3AFD0390-33A7-46F5-BB08-5C6E92E9F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1290</Words>
  <Characters>7358</Characters>
  <Application>Microsoft Office Word</Application>
  <DocSecurity>4</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Currier, Melissa</dc:creator>
  <cp:keywords/>
  <cp:lastModifiedBy>Savage, Jessica</cp:lastModifiedBy>
  <cp:revision>7</cp:revision>
  <dcterms:created xsi:type="dcterms:W3CDTF">2021-03-12T15:06:00Z</dcterms:created>
  <dcterms:modified xsi:type="dcterms:W3CDTF">2021-03-12T15:44:00Z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2016</vt:lpwstr>
  </property>
  <property fmtid="{D5CDD505-2E9C-101B-9397-08002B2CF9AE}" pid="4" name="LastSaved">
    <vt:filetime>2021-02-04T00:00:00Z</vt:filetime>
  </property>
  <property fmtid="{D5CDD505-2E9C-101B-9397-08002B2CF9AE}" pid="5" name="ContentTypeId">
    <vt:lpwstr>0x010100BE1DD21F570D224F8B9AD1BFFCD08DAA</vt:lpwstr>
  </property>
</Properties>
</file>